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35993" w14:textId="77777777" w:rsidR="0015427A" w:rsidRPr="004C56DD" w:rsidRDefault="004C56DD" w:rsidP="004C56DD">
      <w:pPr>
        <w:jc w:val="center"/>
        <w:rPr>
          <w:b/>
        </w:rPr>
      </w:pPr>
      <w:r w:rsidRPr="004C56DD">
        <w:rPr>
          <w:b/>
        </w:rPr>
        <w:t xml:space="preserve">PROPUESTA DE CLASIFICACION DE </w:t>
      </w:r>
      <w:r>
        <w:rPr>
          <w:b/>
        </w:rPr>
        <w:t xml:space="preserve">CAPITULOS DE MEMORIA / </w:t>
      </w:r>
      <w:r w:rsidRPr="004C56DD">
        <w:rPr>
          <w:b/>
        </w:rPr>
        <w:t>PROCEEDING</w:t>
      </w:r>
    </w:p>
    <w:p w14:paraId="7A202BE6" w14:textId="77777777" w:rsidR="004C56DD" w:rsidRPr="004C56DD" w:rsidRDefault="004C56DD" w:rsidP="004C56DD">
      <w:pPr>
        <w:jc w:val="center"/>
        <w:rPr>
          <w:b/>
        </w:rPr>
      </w:pPr>
      <w:r w:rsidRPr="004C56DD">
        <w:rPr>
          <w:b/>
        </w:rPr>
        <w:t>VICERRECTORIA DE INVESTIGACIONES</w:t>
      </w:r>
    </w:p>
    <w:p w14:paraId="3F410C0B" w14:textId="77777777" w:rsidR="004C56DD" w:rsidRPr="004C56DD" w:rsidRDefault="004C56DD" w:rsidP="004C56DD">
      <w:pPr>
        <w:jc w:val="center"/>
        <w:rPr>
          <w:b/>
        </w:rPr>
      </w:pPr>
      <w:r w:rsidRPr="004C56DD">
        <w:rPr>
          <w:b/>
        </w:rPr>
        <w:t>UNIVERSIDAD DE LOS ANDES</w:t>
      </w:r>
    </w:p>
    <w:p w14:paraId="3D77D4A4" w14:textId="77777777" w:rsidR="004C56DD" w:rsidRDefault="004C56DD"/>
    <w:p w14:paraId="39257ED4" w14:textId="5A7F3273" w:rsidR="00061D13" w:rsidRDefault="00061D13" w:rsidP="00061D13">
      <w:pPr>
        <w:jc w:val="both"/>
      </w:pPr>
      <w:r>
        <w:t xml:space="preserve">Como parte del compromiso de la Vicerrectoria de Investigaciones, de continuar evolucionando el nuevo modelo de clasificación de productos de investigación de la Universidad, este documento presenta una propuesta de clasificación de capítulos </w:t>
      </w:r>
      <w:r w:rsidR="00910A75">
        <w:t xml:space="preserve">en </w:t>
      </w:r>
      <w:r>
        <w:t>memoria</w:t>
      </w:r>
      <w:r w:rsidR="00910A75">
        <w:t xml:space="preserve"> de eventos</w:t>
      </w:r>
      <w:r>
        <w:t xml:space="preserve"> / proceedings.</w:t>
      </w:r>
    </w:p>
    <w:p w14:paraId="6E7F7064" w14:textId="2E138587" w:rsidR="00061D13" w:rsidRDefault="004C56DD" w:rsidP="00061D13">
      <w:pPr>
        <w:jc w:val="both"/>
      </w:pPr>
      <w:r>
        <w:t xml:space="preserve">En los últimos </w:t>
      </w:r>
      <w:r w:rsidR="00061D13">
        <w:t xml:space="preserve">años, dadas las dinámicas de divulgación del conocimiento científico, los proceedings o capítulos </w:t>
      </w:r>
      <w:r w:rsidR="00910A75">
        <w:t>en</w:t>
      </w:r>
      <w:r w:rsidR="00061D13">
        <w:t xml:space="preserve"> memorias han pasado de ser reconocidos como un producto de divulgación, a ser reconocidos como un producto de nuevo conocimiento, debido a que estos han comenzado a ser parte de los índices </w:t>
      </w:r>
      <w:r w:rsidR="00910A75">
        <w:t>y</w:t>
      </w:r>
      <w:r w:rsidR="00061D13">
        <w:t xml:space="preserve"> base datos de citaciones, con nivel</w:t>
      </w:r>
      <w:r w:rsidR="00910A75">
        <w:t>es</w:t>
      </w:r>
      <w:r w:rsidR="00061D13">
        <w:t xml:space="preserve"> de citación iguales al</w:t>
      </w:r>
      <w:r w:rsidR="00910A75">
        <w:t xml:space="preserve"> </w:t>
      </w:r>
      <w:r w:rsidR="00061D13">
        <w:t xml:space="preserve">de las revistas </w:t>
      </w:r>
      <w:r w:rsidR="003B7A14">
        <w:t>y</w:t>
      </w:r>
      <w:r w:rsidR="00061D13">
        <w:t xml:space="preserve"> en alg</w:t>
      </w:r>
      <w:r w:rsidR="003B7A14">
        <w:t>unas áreas se han convertido en</w:t>
      </w:r>
      <w:r w:rsidR="00061D13">
        <w:t xml:space="preserve"> un mecanismo efectivo de comunicación de nuevo conocimiento dada su inmediatez.</w:t>
      </w:r>
    </w:p>
    <w:p w14:paraId="2A07A351" w14:textId="781767A1" w:rsidR="00061D13" w:rsidRDefault="00061D13" w:rsidP="00061D13">
      <w:pPr>
        <w:jc w:val="both"/>
      </w:pPr>
      <w:r>
        <w:t xml:space="preserve">Sin embargo, uno </w:t>
      </w:r>
      <w:r w:rsidR="007E6BD2">
        <w:t>de los principales retos de esta clasificación consiste en poder separar un producto de nuevo co</w:t>
      </w:r>
      <w:r w:rsidR="004D0A2C">
        <w:t>nocimiento, de un resumen o artí</w:t>
      </w:r>
      <w:r w:rsidR="007E6BD2">
        <w:t xml:space="preserve">culo corto que se ha presentado en un evento científico. Por esta razón, este documento se divide en </w:t>
      </w:r>
      <w:r w:rsidR="004D0A2C">
        <w:t>tres</w:t>
      </w:r>
      <w:r w:rsidR="007E6BD2">
        <w:t xml:space="preserve"> partes: la clasificación de categorías (c</w:t>
      </w:r>
      <w:r w:rsidR="004D0A2C">
        <w:t xml:space="preserve">uartiles) de dichos productos, </w:t>
      </w:r>
      <w:r w:rsidR="007E6BD2">
        <w:t>una aproximación al cálculo de la información histórica re</w:t>
      </w:r>
      <w:r w:rsidR="004D0A2C">
        <w:t>gistrada en el sistema ACADEMIA y una propuesta de clasificación de este tipo de producto.</w:t>
      </w:r>
    </w:p>
    <w:p w14:paraId="02111EFD" w14:textId="77C9D669" w:rsidR="007E6BD2" w:rsidRPr="009D14E1" w:rsidRDefault="007E6BD2" w:rsidP="009D14E1">
      <w:pPr>
        <w:pStyle w:val="Prrafodelista"/>
        <w:numPr>
          <w:ilvl w:val="0"/>
          <w:numId w:val="2"/>
        </w:numPr>
        <w:jc w:val="both"/>
        <w:rPr>
          <w:b/>
        </w:rPr>
      </w:pPr>
      <w:r w:rsidRPr="009D14E1">
        <w:rPr>
          <w:b/>
        </w:rPr>
        <w:t>CLASIFICACION EN CATEGORIAS</w:t>
      </w:r>
    </w:p>
    <w:p w14:paraId="7DB91379" w14:textId="304E2CD1" w:rsidR="00222D7A" w:rsidRDefault="00222D7A" w:rsidP="00061D13">
      <w:pPr>
        <w:jc w:val="both"/>
      </w:pPr>
      <w:r>
        <w:t xml:space="preserve">La clasificación en categorías A, B, C y D que realiza la Universidad, en el caso de artículos de investigación, se realiza mediante la clasificación en cuartiles a partir </w:t>
      </w:r>
      <w:r w:rsidR="007E6BD2">
        <w:t xml:space="preserve">de </w:t>
      </w:r>
      <w:r>
        <w:t xml:space="preserve">las </w:t>
      </w:r>
      <w:r w:rsidR="007E6BD2">
        <w:t xml:space="preserve">citaciones normalizadas por áreas </w:t>
      </w:r>
      <w:r>
        <w:t xml:space="preserve">del conocimiento, que </w:t>
      </w:r>
      <w:r w:rsidR="00910A75">
        <w:t xml:space="preserve">se calcula para cada </w:t>
      </w:r>
      <w:r>
        <w:t>revista.</w:t>
      </w:r>
      <w:r w:rsidR="004D0A2C">
        <w:t xml:space="preserve"> Así</w:t>
      </w:r>
      <w:r>
        <w:t>, un artículo publicado en un</w:t>
      </w:r>
      <w:r w:rsidR="00910A75">
        <w:t>a</w:t>
      </w:r>
      <w:r>
        <w:t xml:space="preserve"> revista del primer cuartil (Q1) recibe la categoría A, y así sucesivamente.</w:t>
      </w:r>
    </w:p>
    <w:p w14:paraId="65DE8B1A" w14:textId="116D0C7B" w:rsidR="007E6BD2" w:rsidRDefault="00222D7A" w:rsidP="00061D13">
      <w:pPr>
        <w:jc w:val="both"/>
      </w:pPr>
      <w:r>
        <w:t xml:space="preserve">Esta clasificación la realiza </w:t>
      </w:r>
      <w:r w:rsidR="007E6BD2">
        <w:t>Scimago (</w:t>
      </w:r>
      <w:hyperlink r:id="rId7" w:history="1">
        <w:r w:rsidR="007E6BD2" w:rsidRPr="007E195C">
          <w:rPr>
            <w:rStyle w:val="Hipervnculo"/>
          </w:rPr>
          <w:t>http//www.scimagojr.com</w:t>
        </w:r>
      </w:hyperlink>
      <w:r w:rsidR="007E6BD2">
        <w:t>)</w:t>
      </w:r>
      <w:r>
        <w:t xml:space="preserve"> e incluye </w:t>
      </w:r>
      <w:r w:rsidR="007E6BD2">
        <w:t xml:space="preserve">310 sub áreas del conocimiento y un total de </w:t>
      </w:r>
      <w:r w:rsidR="00710660" w:rsidRPr="00710660">
        <w:t>28</w:t>
      </w:r>
      <w:r w:rsidR="00710660">
        <w:t>.</w:t>
      </w:r>
      <w:r w:rsidR="00710660" w:rsidRPr="00710660">
        <w:t xml:space="preserve">606 </w:t>
      </w:r>
      <w:r w:rsidR="00663A7C">
        <w:t>títulos (que incluyen revistas, proceedings y series de libros).</w:t>
      </w:r>
    </w:p>
    <w:p w14:paraId="16B20A59" w14:textId="4743C31C" w:rsidR="00222D7A" w:rsidRDefault="00663A7C" w:rsidP="00061D13">
      <w:pPr>
        <w:jc w:val="both"/>
      </w:pPr>
      <w:r>
        <w:t xml:space="preserve">Para el cálculo de las categorías, se </w:t>
      </w:r>
      <w:r w:rsidR="00A9097B">
        <w:t xml:space="preserve">obtiene </w:t>
      </w:r>
      <w:r>
        <w:t>el índice SJR (impacto normalizado por área) de las revistas y para así asignarle a los proceedings un cuartil y categoría. El resumen de esta clasificación se presenta a continuación:</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0"/>
        <w:gridCol w:w="1005"/>
        <w:gridCol w:w="782"/>
        <w:gridCol w:w="658"/>
        <w:gridCol w:w="810"/>
        <w:gridCol w:w="1445"/>
      </w:tblGrid>
      <w:tr w:rsidR="003A1F1F" w:rsidRPr="003A1F1F" w14:paraId="6012D138" w14:textId="77777777" w:rsidTr="00FD2394">
        <w:trPr>
          <w:trHeight w:val="300"/>
          <w:jc w:val="center"/>
        </w:trPr>
        <w:tc>
          <w:tcPr>
            <w:tcW w:w="2680" w:type="dxa"/>
            <w:shd w:val="clear" w:color="DDEBF7" w:fill="DDEBF7"/>
            <w:noWrap/>
            <w:vAlign w:val="bottom"/>
            <w:hideMark/>
          </w:tcPr>
          <w:p w14:paraId="6CBB7E58" w14:textId="77777777" w:rsidR="003A1F1F" w:rsidRPr="003A1F1F" w:rsidRDefault="003A1F1F" w:rsidP="003A1F1F">
            <w:pPr>
              <w:spacing w:after="0" w:line="240" w:lineRule="auto"/>
              <w:rPr>
                <w:rFonts w:ascii="Calibri" w:eastAsia="Times New Roman" w:hAnsi="Calibri" w:cs="Calibri"/>
                <w:b/>
                <w:bCs/>
                <w:color w:val="000000"/>
                <w:lang w:eastAsia="es-CO"/>
              </w:rPr>
            </w:pPr>
            <w:r>
              <w:rPr>
                <w:rFonts w:ascii="Calibri" w:eastAsia="Times New Roman" w:hAnsi="Calibri" w:cs="Calibri"/>
                <w:b/>
                <w:bCs/>
                <w:color w:val="000000"/>
                <w:lang w:eastAsia="es-CO"/>
              </w:rPr>
              <w:t>Tipo</w:t>
            </w:r>
          </w:p>
        </w:tc>
        <w:tc>
          <w:tcPr>
            <w:tcW w:w="1005" w:type="dxa"/>
            <w:shd w:val="clear" w:color="DDEBF7" w:fill="DDEBF7"/>
            <w:noWrap/>
            <w:vAlign w:val="center"/>
            <w:hideMark/>
          </w:tcPr>
          <w:p w14:paraId="6FEAE1B7"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Q1</w:t>
            </w:r>
          </w:p>
        </w:tc>
        <w:tc>
          <w:tcPr>
            <w:tcW w:w="782" w:type="dxa"/>
            <w:shd w:val="clear" w:color="DDEBF7" w:fill="DDEBF7"/>
            <w:noWrap/>
            <w:vAlign w:val="center"/>
            <w:hideMark/>
          </w:tcPr>
          <w:p w14:paraId="20E20B1D"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Q2</w:t>
            </w:r>
          </w:p>
        </w:tc>
        <w:tc>
          <w:tcPr>
            <w:tcW w:w="658" w:type="dxa"/>
            <w:shd w:val="clear" w:color="DDEBF7" w:fill="DDEBF7"/>
            <w:noWrap/>
            <w:vAlign w:val="center"/>
            <w:hideMark/>
          </w:tcPr>
          <w:p w14:paraId="1AD12517"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Q3</w:t>
            </w:r>
          </w:p>
        </w:tc>
        <w:tc>
          <w:tcPr>
            <w:tcW w:w="810" w:type="dxa"/>
            <w:shd w:val="clear" w:color="DDEBF7" w:fill="DDEBF7"/>
            <w:noWrap/>
            <w:vAlign w:val="center"/>
            <w:hideMark/>
          </w:tcPr>
          <w:p w14:paraId="648896C1"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Q4</w:t>
            </w:r>
          </w:p>
        </w:tc>
        <w:tc>
          <w:tcPr>
            <w:tcW w:w="1445" w:type="dxa"/>
            <w:shd w:val="clear" w:color="DDEBF7" w:fill="DDEBF7"/>
            <w:noWrap/>
            <w:vAlign w:val="center"/>
            <w:hideMark/>
          </w:tcPr>
          <w:p w14:paraId="670C5B2E"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Total general</w:t>
            </w:r>
          </w:p>
        </w:tc>
      </w:tr>
      <w:tr w:rsidR="00FD2394" w:rsidRPr="003A1F1F" w14:paraId="4269A65B" w14:textId="77777777" w:rsidTr="00FD2394">
        <w:trPr>
          <w:trHeight w:val="300"/>
          <w:jc w:val="center"/>
        </w:trPr>
        <w:tc>
          <w:tcPr>
            <w:tcW w:w="2680" w:type="dxa"/>
            <w:shd w:val="clear" w:color="auto" w:fill="auto"/>
            <w:noWrap/>
            <w:vAlign w:val="bottom"/>
            <w:hideMark/>
          </w:tcPr>
          <w:p w14:paraId="4CF1458F" w14:textId="77777777" w:rsidR="003A1F1F" w:rsidRPr="003A1F1F" w:rsidRDefault="00FD2394" w:rsidP="003A1F1F">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B</w:t>
            </w:r>
            <w:r w:rsidR="003A1F1F" w:rsidRPr="003A1F1F">
              <w:rPr>
                <w:rFonts w:ascii="Calibri" w:eastAsia="Times New Roman" w:hAnsi="Calibri" w:cs="Calibri"/>
                <w:color w:val="000000"/>
                <w:lang w:eastAsia="es-CO"/>
              </w:rPr>
              <w:t>ook serie</w:t>
            </w:r>
          </w:p>
        </w:tc>
        <w:tc>
          <w:tcPr>
            <w:tcW w:w="1005" w:type="dxa"/>
            <w:shd w:val="clear" w:color="auto" w:fill="auto"/>
            <w:noWrap/>
            <w:vAlign w:val="center"/>
            <w:hideMark/>
          </w:tcPr>
          <w:p w14:paraId="5F064E39"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92</w:t>
            </w:r>
          </w:p>
        </w:tc>
        <w:tc>
          <w:tcPr>
            <w:tcW w:w="782" w:type="dxa"/>
            <w:shd w:val="clear" w:color="auto" w:fill="auto"/>
            <w:noWrap/>
            <w:vAlign w:val="center"/>
            <w:hideMark/>
          </w:tcPr>
          <w:p w14:paraId="0FF3C14B"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123</w:t>
            </w:r>
          </w:p>
        </w:tc>
        <w:tc>
          <w:tcPr>
            <w:tcW w:w="658" w:type="dxa"/>
            <w:shd w:val="clear" w:color="auto" w:fill="auto"/>
            <w:noWrap/>
            <w:vAlign w:val="center"/>
            <w:hideMark/>
          </w:tcPr>
          <w:p w14:paraId="154B12E5"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172</w:t>
            </w:r>
          </w:p>
        </w:tc>
        <w:tc>
          <w:tcPr>
            <w:tcW w:w="810" w:type="dxa"/>
            <w:shd w:val="clear" w:color="auto" w:fill="auto"/>
            <w:noWrap/>
            <w:vAlign w:val="center"/>
            <w:hideMark/>
          </w:tcPr>
          <w:p w14:paraId="7C209AF4"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315</w:t>
            </w:r>
          </w:p>
        </w:tc>
        <w:tc>
          <w:tcPr>
            <w:tcW w:w="1445" w:type="dxa"/>
            <w:shd w:val="clear" w:color="auto" w:fill="auto"/>
            <w:noWrap/>
            <w:vAlign w:val="center"/>
            <w:hideMark/>
          </w:tcPr>
          <w:p w14:paraId="09E57296"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702</w:t>
            </w:r>
          </w:p>
        </w:tc>
      </w:tr>
      <w:tr w:rsidR="00FD2394" w:rsidRPr="003A1F1F" w14:paraId="50874806" w14:textId="77777777" w:rsidTr="00FD2394">
        <w:trPr>
          <w:trHeight w:val="300"/>
          <w:jc w:val="center"/>
        </w:trPr>
        <w:tc>
          <w:tcPr>
            <w:tcW w:w="2680" w:type="dxa"/>
            <w:shd w:val="clear" w:color="auto" w:fill="auto"/>
            <w:noWrap/>
            <w:vAlign w:val="bottom"/>
            <w:hideMark/>
          </w:tcPr>
          <w:p w14:paraId="6A1FBDEF" w14:textId="77777777" w:rsidR="003A1F1F" w:rsidRPr="003A1F1F" w:rsidRDefault="00FD2394" w:rsidP="003A1F1F">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C</w:t>
            </w:r>
            <w:r w:rsidR="003A1F1F" w:rsidRPr="003A1F1F">
              <w:rPr>
                <w:rFonts w:ascii="Calibri" w:eastAsia="Times New Roman" w:hAnsi="Calibri" w:cs="Calibri"/>
                <w:color w:val="000000"/>
                <w:lang w:eastAsia="es-CO"/>
              </w:rPr>
              <w:t>onference and proceeding</w:t>
            </w:r>
          </w:p>
        </w:tc>
        <w:tc>
          <w:tcPr>
            <w:tcW w:w="1005" w:type="dxa"/>
            <w:shd w:val="clear" w:color="auto" w:fill="auto"/>
            <w:noWrap/>
            <w:vAlign w:val="center"/>
            <w:hideMark/>
          </w:tcPr>
          <w:p w14:paraId="5EC66199"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134</w:t>
            </w:r>
          </w:p>
        </w:tc>
        <w:tc>
          <w:tcPr>
            <w:tcW w:w="782" w:type="dxa"/>
            <w:shd w:val="clear" w:color="auto" w:fill="auto"/>
            <w:noWrap/>
            <w:vAlign w:val="center"/>
            <w:hideMark/>
          </w:tcPr>
          <w:p w14:paraId="7B9B1A5F"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381</w:t>
            </w:r>
          </w:p>
        </w:tc>
        <w:tc>
          <w:tcPr>
            <w:tcW w:w="658" w:type="dxa"/>
            <w:shd w:val="clear" w:color="auto" w:fill="auto"/>
            <w:noWrap/>
            <w:vAlign w:val="center"/>
            <w:hideMark/>
          </w:tcPr>
          <w:p w14:paraId="084FAF04"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947</w:t>
            </w:r>
          </w:p>
        </w:tc>
        <w:tc>
          <w:tcPr>
            <w:tcW w:w="810" w:type="dxa"/>
            <w:shd w:val="clear" w:color="auto" w:fill="auto"/>
            <w:noWrap/>
            <w:vAlign w:val="center"/>
            <w:hideMark/>
          </w:tcPr>
          <w:p w14:paraId="73F9F3B5"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3215</w:t>
            </w:r>
          </w:p>
        </w:tc>
        <w:tc>
          <w:tcPr>
            <w:tcW w:w="1445" w:type="dxa"/>
            <w:shd w:val="clear" w:color="auto" w:fill="auto"/>
            <w:noWrap/>
            <w:vAlign w:val="center"/>
            <w:hideMark/>
          </w:tcPr>
          <w:p w14:paraId="57075CFD"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4677</w:t>
            </w:r>
          </w:p>
        </w:tc>
      </w:tr>
      <w:tr w:rsidR="00FD2394" w:rsidRPr="003A1F1F" w14:paraId="533DEA8E" w14:textId="77777777" w:rsidTr="00FD2394">
        <w:trPr>
          <w:trHeight w:val="300"/>
          <w:jc w:val="center"/>
        </w:trPr>
        <w:tc>
          <w:tcPr>
            <w:tcW w:w="2680" w:type="dxa"/>
            <w:shd w:val="clear" w:color="auto" w:fill="auto"/>
            <w:noWrap/>
            <w:vAlign w:val="bottom"/>
            <w:hideMark/>
          </w:tcPr>
          <w:p w14:paraId="70E30085" w14:textId="77777777" w:rsidR="003A1F1F" w:rsidRPr="003A1F1F" w:rsidRDefault="00FD2394" w:rsidP="003A1F1F">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J</w:t>
            </w:r>
            <w:r w:rsidR="003A1F1F" w:rsidRPr="003A1F1F">
              <w:rPr>
                <w:rFonts w:ascii="Calibri" w:eastAsia="Times New Roman" w:hAnsi="Calibri" w:cs="Calibri"/>
                <w:color w:val="000000"/>
                <w:lang w:eastAsia="es-CO"/>
              </w:rPr>
              <w:t>ournal</w:t>
            </w:r>
          </w:p>
        </w:tc>
        <w:tc>
          <w:tcPr>
            <w:tcW w:w="1005" w:type="dxa"/>
            <w:shd w:val="clear" w:color="auto" w:fill="auto"/>
            <w:noWrap/>
            <w:vAlign w:val="center"/>
            <w:hideMark/>
          </w:tcPr>
          <w:p w14:paraId="4F97CF33"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6660</w:t>
            </w:r>
          </w:p>
        </w:tc>
        <w:tc>
          <w:tcPr>
            <w:tcW w:w="782" w:type="dxa"/>
            <w:shd w:val="clear" w:color="auto" w:fill="auto"/>
            <w:noWrap/>
            <w:vAlign w:val="center"/>
            <w:hideMark/>
          </w:tcPr>
          <w:p w14:paraId="0DF4AC20"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5906</w:t>
            </w:r>
          </w:p>
        </w:tc>
        <w:tc>
          <w:tcPr>
            <w:tcW w:w="658" w:type="dxa"/>
            <w:shd w:val="clear" w:color="auto" w:fill="auto"/>
            <w:noWrap/>
            <w:vAlign w:val="center"/>
            <w:hideMark/>
          </w:tcPr>
          <w:p w14:paraId="7E7BFDDF"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5545</w:t>
            </w:r>
          </w:p>
        </w:tc>
        <w:tc>
          <w:tcPr>
            <w:tcW w:w="810" w:type="dxa"/>
            <w:shd w:val="clear" w:color="auto" w:fill="auto"/>
            <w:noWrap/>
            <w:vAlign w:val="center"/>
            <w:hideMark/>
          </w:tcPr>
          <w:p w14:paraId="75C74154"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5104</w:t>
            </w:r>
          </w:p>
        </w:tc>
        <w:tc>
          <w:tcPr>
            <w:tcW w:w="1445" w:type="dxa"/>
            <w:shd w:val="clear" w:color="auto" w:fill="auto"/>
            <w:noWrap/>
            <w:vAlign w:val="center"/>
            <w:hideMark/>
          </w:tcPr>
          <w:p w14:paraId="78223450" w14:textId="77777777" w:rsidR="003A1F1F" w:rsidRPr="003A1F1F" w:rsidRDefault="003A1F1F" w:rsidP="003A1F1F">
            <w:pPr>
              <w:spacing w:after="0" w:line="240" w:lineRule="auto"/>
              <w:jc w:val="center"/>
              <w:rPr>
                <w:rFonts w:ascii="Calibri" w:eastAsia="Times New Roman" w:hAnsi="Calibri" w:cs="Calibri"/>
                <w:color w:val="000000"/>
                <w:lang w:eastAsia="es-CO"/>
              </w:rPr>
            </w:pPr>
            <w:r w:rsidRPr="003A1F1F">
              <w:rPr>
                <w:rFonts w:ascii="Calibri" w:eastAsia="Times New Roman" w:hAnsi="Calibri" w:cs="Calibri"/>
                <w:color w:val="000000"/>
                <w:lang w:eastAsia="es-CO"/>
              </w:rPr>
              <w:t>23215</w:t>
            </w:r>
          </w:p>
        </w:tc>
      </w:tr>
      <w:tr w:rsidR="003A1F1F" w:rsidRPr="003A1F1F" w14:paraId="2334269B" w14:textId="77777777" w:rsidTr="00FD2394">
        <w:trPr>
          <w:trHeight w:val="300"/>
          <w:jc w:val="center"/>
        </w:trPr>
        <w:tc>
          <w:tcPr>
            <w:tcW w:w="2680" w:type="dxa"/>
            <w:shd w:val="clear" w:color="DDEBF7" w:fill="DDEBF7"/>
            <w:noWrap/>
            <w:vAlign w:val="bottom"/>
            <w:hideMark/>
          </w:tcPr>
          <w:p w14:paraId="095C2F6B" w14:textId="77777777" w:rsidR="003A1F1F" w:rsidRPr="003A1F1F" w:rsidRDefault="003A1F1F" w:rsidP="003A1F1F">
            <w:pPr>
              <w:spacing w:after="0" w:line="240" w:lineRule="auto"/>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Total general</w:t>
            </w:r>
          </w:p>
        </w:tc>
        <w:tc>
          <w:tcPr>
            <w:tcW w:w="1005" w:type="dxa"/>
            <w:shd w:val="clear" w:color="DDEBF7" w:fill="DDEBF7"/>
            <w:noWrap/>
            <w:vAlign w:val="center"/>
            <w:hideMark/>
          </w:tcPr>
          <w:p w14:paraId="3093C994"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6886</w:t>
            </w:r>
          </w:p>
        </w:tc>
        <w:tc>
          <w:tcPr>
            <w:tcW w:w="782" w:type="dxa"/>
            <w:shd w:val="clear" w:color="DDEBF7" w:fill="DDEBF7"/>
            <w:noWrap/>
            <w:vAlign w:val="center"/>
            <w:hideMark/>
          </w:tcPr>
          <w:p w14:paraId="30A904F7"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6410</w:t>
            </w:r>
          </w:p>
        </w:tc>
        <w:tc>
          <w:tcPr>
            <w:tcW w:w="658" w:type="dxa"/>
            <w:shd w:val="clear" w:color="DDEBF7" w:fill="DDEBF7"/>
            <w:noWrap/>
            <w:vAlign w:val="center"/>
            <w:hideMark/>
          </w:tcPr>
          <w:p w14:paraId="5F30352C"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6664</w:t>
            </w:r>
          </w:p>
        </w:tc>
        <w:tc>
          <w:tcPr>
            <w:tcW w:w="810" w:type="dxa"/>
            <w:shd w:val="clear" w:color="DDEBF7" w:fill="DDEBF7"/>
            <w:noWrap/>
            <w:vAlign w:val="center"/>
            <w:hideMark/>
          </w:tcPr>
          <w:p w14:paraId="5774B0B9"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8634</w:t>
            </w:r>
          </w:p>
        </w:tc>
        <w:tc>
          <w:tcPr>
            <w:tcW w:w="1445" w:type="dxa"/>
            <w:shd w:val="clear" w:color="DDEBF7" w:fill="DDEBF7"/>
            <w:noWrap/>
            <w:vAlign w:val="center"/>
            <w:hideMark/>
          </w:tcPr>
          <w:p w14:paraId="32AC9DF2" w14:textId="77777777" w:rsidR="003A1F1F" w:rsidRPr="003A1F1F" w:rsidRDefault="003A1F1F" w:rsidP="003A1F1F">
            <w:pPr>
              <w:spacing w:after="0" w:line="240" w:lineRule="auto"/>
              <w:jc w:val="center"/>
              <w:rPr>
                <w:rFonts w:ascii="Calibri" w:eastAsia="Times New Roman" w:hAnsi="Calibri" w:cs="Calibri"/>
                <w:b/>
                <w:bCs/>
                <w:color w:val="000000"/>
                <w:lang w:eastAsia="es-CO"/>
              </w:rPr>
            </w:pPr>
            <w:r w:rsidRPr="003A1F1F">
              <w:rPr>
                <w:rFonts w:ascii="Calibri" w:eastAsia="Times New Roman" w:hAnsi="Calibri" w:cs="Calibri"/>
                <w:b/>
                <w:bCs/>
                <w:color w:val="000000"/>
                <w:lang w:eastAsia="es-CO"/>
              </w:rPr>
              <w:t>28594</w:t>
            </w:r>
          </w:p>
        </w:tc>
      </w:tr>
    </w:tbl>
    <w:p w14:paraId="22B9CC0C" w14:textId="77777777" w:rsidR="00663A7C" w:rsidRDefault="00663A7C" w:rsidP="00061D13">
      <w:pPr>
        <w:jc w:val="both"/>
      </w:pPr>
    </w:p>
    <w:p w14:paraId="4CD5A3A1" w14:textId="28FA4D86" w:rsidR="008725F0" w:rsidRDefault="00910A75" w:rsidP="00061D13">
      <w:pPr>
        <w:jc w:val="both"/>
      </w:pPr>
      <w:r>
        <w:t>A</w:t>
      </w:r>
      <w:r w:rsidR="008725F0">
        <w:t xml:space="preserve"> nivel de áreas del conoc</w:t>
      </w:r>
      <w:r w:rsidR="00222D7A">
        <w:t xml:space="preserve">imiento, la clasificación </w:t>
      </w:r>
      <w:r>
        <w:t>se presenta a continuación</w:t>
      </w:r>
      <w:r w:rsidR="00222D7A">
        <w:t xml:space="preserve">. Vale la pena mencionar que </w:t>
      </w:r>
      <w:r>
        <w:t xml:space="preserve">en </w:t>
      </w:r>
      <w:r w:rsidR="00222D7A">
        <w:t xml:space="preserve">algunos </w:t>
      </w:r>
      <w:r>
        <w:t xml:space="preserve">casos los </w:t>
      </w:r>
      <w:r w:rsidR="00222D7A">
        <w:t>proceedings se encuentren clasificados en más de un área del conocimiento, en cuyo caso, la clasificación aplica un criterio de favorabilidad para asignarle el cuartil/categoría más alto:</w:t>
      </w: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0"/>
        <w:gridCol w:w="760"/>
        <w:gridCol w:w="475"/>
        <w:gridCol w:w="520"/>
        <w:gridCol w:w="587"/>
        <w:gridCol w:w="1320"/>
      </w:tblGrid>
      <w:tr w:rsidR="008725F0" w:rsidRPr="008725F0" w14:paraId="41F0FFB4" w14:textId="77777777" w:rsidTr="008725F0">
        <w:trPr>
          <w:trHeight w:val="300"/>
          <w:jc w:val="center"/>
        </w:trPr>
        <w:tc>
          <w:tcPr>
            <w:tcW w:w="4420" w:type="dxa"/>
            <w:shd w:val="clear" w:color="DDEBF7" w:fill="DDEBF7"/>
            <w:noWrap/>
            <w:vAlign w:val="center"/>
            <w:hideMark/>
          </w:tcPr>
          <w:p w14:paraId="3AF324F7" w14:textId="77777777" w:rsidR="008725F0" w:rsidRPr="008725F0" w:rsidRDefault="008725F0" w:rsidP="008725F0">
            <w:pPr>
              <w:spacing w:after="0" w:line="240" w:lineRule="auto"/>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lastRenderedPageBreak/>
              <w:t>Área del conocimiento</w:t>
            </w:r>
          </w:p>
        </w:tc>
        <w:tc>
          <w:tcPr>
            <w:tcW w:w="760" w:type="dxa"/>
            <w:shd w:val="clear" w:color="DDEBF7" w:fill="DDEBF7"/>
            <w:noWrap/>
            <w:vAlign w:val="center"/>
            <w:hideMark/>
          </w:tcPr>
          <w:p w14:paraId="1CDDEA87" w14:textId="77777777" w:rsidR="008725F0" w:rsidRPr="008725F0" w:rsidRDefault="008725F0" w:rsidP="008725F0">
            <w:pPr>
              <w:spacing w:after="0" w:line="240" w:lineRule="auto"/>
              <w:jc w:val="center"/>
              <w:rPr>
                <w:rFonts w:ascii="Calibri" w:eastAsia="Times New Roman" w:hAnsi="Calibri" w:cs="Calibri"/>
                <w:b/>
                <w:bCs/>
                <w:color w:val="000000"/>
                <w:lang w:eastAsia="es-CO"/>
              </w:rPr>
            </w:pPr>
            <w:r w:rsidRPr="008725F0">
              <w:rPr>
                <w:rFonts w:ascii="Calibri" w:eastAsia="Times New Roman" w:hAnsi="Calibri" w:cs="Calibri"/>
                <w:b/>
                <w:bCs/>
                <w:color w:val="000000"/>
                <w:lang w:eastAsia="es-CO"/>
              </w:rPr>
              <w:t>Q1</w:t>
            </w:r>
          </w:p>
        </w:tc>
        <w:tc>
          <w:tcPr>
            <w:tcW w:w="420" w:type="dxa"/>
            <w:shd w:val="clear" w:color="DDEBF7" w:fill="DDEBF7"/>
            <w:noWrap/>
            <w:vAlign w:val="center"/>
            <w:hideMark/>
          </w:tcPr>
          <w:p w14:paraId="087B0BDF" w14:textId="77777777" w:rsidR="008725F0" w:rsidRPr="008725F0" w:rsidRDefault="008725F0" w:rsidP="008725F0">
            <w:pPr>
              <w:spacing w:after="0" w:line="240" w:lineRule="auto"/>
              <w:jc w:val="center"/>
              <w:rPr>
                <w:rFonts w:ascii="Calibri" w:eastAsia="Times New Roman" w:hAnsi="Calibri" w:cs="Calibri"/>
                <w:b/>
                <w:bCs/>
                <w:color w:val="000000"/>
                <w:lang w:eastAsia="es-CO"/>
              </w:rPr>
            </w:pPr>
            <w:r w:rsidRPr="008725F0">
              <w:rPr>
                <w:rFonts w:ascii="Calibri" w:eastAsia="Times New Roman" w:hAnsi="Calibri" w:cs="Calibri"/>
                <w:b/>
                <w:bCs/>
                <w:color w:val="000000"/>
                <w:lang w:eastAsia="es-CO"/>
              </w:rPr>
              <w:t>Q2</w:t>
            </w:r>
          </w:p>
        </w:tc>
        <w:tc>
          <w:tcPr>
            <w:tcW w:w="520" w:type="dxa"/>
            <w:shd w:val="clear" w:color="DDEBF7" w:fill="DDEBF7"/>
            <w:noWrap/>
            <w:vAlign w:val="center"/>
            <w:hideMark/>
          </w:tcPr>
          <w:p w14:paraId="738320C8" w14:textId="77777777" w:rsidR="008725F0" w:rsidRPr="008725F0" w:rsidRDefault="008725F0" w:rsidP="008725F0">
            <w:pPr>
              <w:spacing w:after="0" w:line="240" w:lineRule="auto"/>
              <w:jc w:val="center"/>
              <w:rPr>
                <w:rFonts w:ascii="Calibri" w:eastAsia="Times New Roman" w:hAnsi="Calibri" w:cs="Calibri"/>
                <w:b/>
                <w:bCs/>
                <w:color w:val="000000"/>
                <w:lang w:eastAsia="es-CO"/>
              </w:rPr>
            </w:pPr>
            <w:r w:rsidRPr="008725F0">
              <w:rPr>
                <w:rFonts w:ascii="Calibri" w:eastAsia="Times New Roman" w:hAnsi="Calibri" w:cs="Calibri"/>
                <w:b/>
                <w:bCs/>
                <w:color w:val="000000"/>
                <w:lang w:eastAsia="es-CO"/>
              </w:rPr>
              <w:t>Q3</w:t>
            </w:r>
          </w:p>
        </w:tc>
        <w:tc>
          <w:tcPr>
            <w:tcW w:w="520" w:type="dxa"/>
            <w:shd w:val="clear" w:color="DDEBF7" w:fill="DDEBF7"/>
            <w:noWrap/>
            <w:vAlign w:val="center"/>
            <w:hideMark/>
          </w:tcPr>
          <w:p w14:paraId="088D9065" w14:textId="77777777" w:rsidR="008725F0" w:rsidRPr="008725F0" w:rsidRDefault="008725F0" w:rsidP="008725F0">
            <w:pPr>
              <w:spacing w:after="0" w:line="240" w:lineRule="auto"/>
              <w:jc w:val="center"/>
              <w:rPr>
                <w:rFonts w:ascii="Calibri" w:eastAsia="Times New Roman" w:hAnsi="Calibri" w:cs="Calibri"/>
                <w:b/>
                <w:bCs/>
                <w:color w:val="000000"/>
                <w:lang w:eastAsia="es-CO"/>
              </w:rPr>
            </w:pPr>
            <w:r w:rsidRPr="008725F0">
              <w:rPr>
                <w:rFonts w:ascii="Calibri" w:eastAsia="Times New Roman" w:hAnsi="Calibri" w:cs="Calibri"/>
                <w:b/>
                <w:bCs/>
                <w:color w:val="000000"/>
                <w:lang w:eastAsia="es-CO"/>
              </w:rPr>
              <w:t>Q4</w:t>
            </w:r>
          </w:p>
        </w:tc>
        <w:tc>
          <w:tcPr>
            <w:tcW w:w="1320" w:type="dxa"/>
            <w:shd w:val="clear" w:color="DDEBF7" w:fill="DDEBF7"/>
            <w:noWrap/>
            <w:vAlign w:val="center"/>
            <w:hideMark/>
          </w:tcPr>
          <w:p w14:paraId="39E9305C" w14:textId="77777777" w:rsidR="008725F0" w:rsidRPr="008725F0" w:rsidRDefault="008725F0" w:rsidP="008725F0">
            <w:pPr>
              <w:spacing w:after="0" w:line="240" w:lineRule="auto"/>
              <w:jc w:val="center"/>
              <w:rPr>
                <w:rFonts w:ascii="Calibri" w:eastAsia="Times New Roman" w:hAnsi="Calibri" w:cs="Calibri"/>
                <w:b/>
                <w:bCs/>
                <w:color w:val="000000"/>
                <w:lang w:eastAsia="es-CO"/>
              </w:rPr>
            </w:pPr>
            <w:r w:rsidRPr="008725F0">
              <w:rPr>
                <w:rFonts w:ascii="Calibri" w:eastAsia="Times New Roman" w:hAnsi="Calibri" w:cs="Calibri"/>
                <w:b/>
                <w:bCs/>
                <w:color w:val="000000"/>
                <w:lang w:eastAsia="es-CO"/>
              </w:rPr>
              <w:t>Total general</w:t>
            </w:r>
          </w:p>
        </w:tc>
      </w:tr>
      <w:tr w:rsidR="008725F0" w:rsidRPr="008725F0" w14:paraId="7D2D21F8" w14:textId="77777777" w:rsidTr="008725F0">
        <w:trPr>
          <w:trHeight w:val="300"/>
          <w:jc w:val="center"/>
        </w:trPr>
        <w:tc>
          <w:tcPr>
            <w:tcW w:w="4420" w:type="dxa"/>
            <w:shd w:val="clear" w:color="auto" w:fill="auto"/>
            <w:noWrap/>
            <w:vAlign w:val="bottom"/>
            <w:hideMark/>
          </w:tcPr>
          <w:p w14:paraId="558E84C4"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Computer Science</w:t>
            </w:r>
          </w:p>
        </w:tc>
        <w:tc>
          <w:tcPr>
            <w:tcW w:w="760" w:type="dxa"/>
            <w:shd w:val="clear" w:color="auto" w:fill="auto"/>
            <w:noWrap/>
            <w:vAlign w:val="center"/>
            <w:hideMark/>
          </w:tcPr>
          <w:p w14:paraId="57882E0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104</w:t>
            </w:r>
          </w:p>
        </w:tc>
        <w:tc>
          <w:tcPr>
            <w:tcW w:w="420" w:type="dxa"/>
            <w:shd w:val="clear" w:color="auto" w:fill="auto"/>
            <w:noWrap/>
            <w:vAlign w:val="center"/>
            <w:hideMark/>
          </w:tcPr>
          <w:p w14:paraId="1E5A2EFD"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234</w:t>
            </w:r>
          </w:p>
        </w:tc>
        <w:tc>
          <w:tcPr>
            <w:tcW w:w="520" w:type="dxa"/>
            <w:shd w:val="clear" w:color="auto" w:fill="auto"/>
            <w:noWrap/>
            <w:vAlign w:val="center"/>
            <w:hideMark/>
          </w:tcPr>
          <w:p w14:paraId="04C96A18"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545</w:t>
            </w:r>
          </w:p>
        </w:tc>
        <w:tc>
          <w:tcPr>
            <w:tcW w:w="520" w:type="dxa"/>
            <w:shd w:val="clear" w:color="auto" w:fill="auto"/>
            <w:noWrap/>
            <w:vAlign w:val="center"/>
            <w:hideMark/>
          </w:tcPr>
          <w:p w14:paraId="3DF7C77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1914</w:t>
            </w:r>
          </w:p>
        </w:tc>
        <w:tc>
          <w:tcPr>
            <w:tcW w:w="1320" w:type="dxa"/>
            <w:shd w:val="clear" w:color="auto" w:fill="auto"/>
            <w:noWrap/>
            <w:vAlign w:val="center"/>
            <w:hideMark/>
          </w:tcPr>
          <w:p w14:paraId="65AB7179"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2797</w:t>
            </w:r>
          </w:p>
        </w:tc>
      </w:tr>
      <w:tr w:rsidR="008725F0" w:rsidRPr="008725F0" w14:paraId="2BB8561E" w14:textId="77777777" w:rsidTr="008725F0">
        <w:trPr>
          <w:trHeight w:val="300"/>
          <w:jc w:val="center"/>
        </w:trPr>
        <w:tc>
          <w:tcPr>
            <w:tcW w:w="4420" w:type="dxa"/>
            <w:shd w:val="clear" w:color="auto" w:fill="auto"/>
            <w:noWrap/>
            <w:vAlign w:val="bottom"/>
            <w:hideMark/>
          </w:tcPr>
          <w:p w14:paraId="477D2054"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Engineering</w:t>
            </w:r>
          </w:p>
        </w:tc>
        <w:tc>
          <w:tcPr>
            <w:tcW w:w="760" w:type="dxa"/>
            <w:shd w:val="clear" w:color="auto" w:fill="auto"/>
            <w:noWrap/>
            <w:vAlign w:val="center"/>
            <w:hideMark/>
          </w:tcPr>
          <w:p w14:paraId="264E0C76"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30</w:t>
            </w:r>
          </w:p>
        </w:tc>
        <w:tc>
          <w:tcPr>
            <w:tcW w:w="420" w:type="dxa"/>
            <w:shd w:val="clear" w:color="auto" w:fill="auto"/>
            <w:noWrap/>
            <w:vAlign w:val="center"/>
            <w:hideMark/>
          </w:tcPr>
          <w:p w14:paraId="1B40CB75"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156</w:t>
            </w:r>
          </w:p>
        </w:tc>
        <w:tc>
          <w:tcPr>
            <w:tcW w:w="520" w:type="dxa"/>
            <w:shd w:val="clear" w:color="auto" w:fill="auto"/>
            <w:noWrap/>
            <w:vAlign w:val="center"/>
            <w:hideMark/>
          </w:tcPr>
          <w:p w14:paraId="1FCA1103"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402</w:t>
            </w:r>
          </w:p>
        </w:tc>
        <w:tc>
          <w:tcPr>
            <w:tcW w:w="520" w:type="dxa"/>
            <w:shd w:val="clear" w:color="auto" w:fill="auto"/>
            <w:noWrap/>
            <w:vAlign w:val="center"/>
            <w:hideMark/>
          </w:tcPr>
          <w:p w14:paraId="25FB5AD6"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1175</w:t>
            </w:r>
          </w:p>
        </w:tc>
        <w:tc>
          <w:tcPr>
            <w:tcW w:w="1320" w:type="dxa"/>
            <w:shd w:val="clear" w:color="auto" w:fill="auto"/>
            <w:noWrap/>
            <w:vAlign w:val="center"/>
            <w:hideMark/>
          </w:tcPr>
          <w:p w14:paraId="36D886C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1763</w:t>
            </w:r>
          </w:p>
        </w:tc>
      </w:tr>
      <w:tr w:rsidR="008725F0" w:rsidRPr="008725F0" w14:paraId="16B7B498" w14:textId="77777777" w:rsidTr="008725F0">
        <w:trPr>
          <w:trHeight w:val="300"/>
          <w:jc w:val="center"/>
        </w:trPr>
        <w:tc>
          <w:tcPr>
            <w:tcW w:w="4420" w:type="dxa"/>
            <w:shd w:val="clear" w:color="auto" w:fill="auto"/>
            <w:noWrap/>
            <w:vAlign w:val="bottom"/>
            <w:hideMark/>
          </w:tcPr>
          <w:p w14:paraId="59CC8919"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Energy</w:t>
            </w:r>
          </w:p>
        </w:tc>
        <w:tc>
          <w:tcPr>
            <w:tcW w:w="760" w:type="dxa"/>
            <w:shd w:val="clear" w:color="auto" w:fill="auto"/>
            <w:noWrap/>
            <w:vAlign w:val="center"/>
            <w:hideMark/>
          </w:tcPr>
          <w:p w14:paraId="16B479DF"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24B4282B"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15</w:t>
            </w:r>
          </w:p>
        </w:tc>
        <w:tc>
          <w:tcPr>
            <w:tcW w:w="520" w:type="dxa"/>
            <w:shd w:val="clear" w:color="auto" w:fill="auto"/>
            <w:noWrap/>
            <w:vAlign w:val="center"/>
            <w:hideMark/>
          </w:tcPr>
          <w:p w14:paraId="2E75D06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83</w:t>
            </w:r>
          </w:p>
        </w:tc>
        <w:tc>
          <w:tcPr>
            <w:tcW w:w="520" w:type="dxa"/>
            <w:shd w:val="clear" w:color="auto" w:fill="auto"/>
            <w:noWrap/>
            <w:vAlign w:val="center"/>
            <w:hideMark/>
          </w:tcPr>
          <w:p w14:paraId="78C84CD7"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197</w:t>
            </w:r>
          </w:p>
        </w:tc>
        <w:tc>
          <w:tcPr>
            <w:tcW w:w="1320" w:type="dxa"/>
            <w:shd w:val="clear" w:color="auto" w:fill="auto"/>
            <w:noWrap/>
            <w:vAlign w:val="center"/>
            <w:hideMark/>
          </w:tcPr>
          <w:p w14:paraId="3738BD02"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295</w:t>
            </w:r>
          </w:p>
        </w:tc>
      </w:tr>
      <w:tr w:rsidR="008725F0" w:rsidRPr="008725F0" w14:paraId="6386C70E" w14:textId="77777777" w:rsidTr="008725F0">
        <w:trPr>
          <w:trHeight w:val="300"/>
          <w:jc w:val="center"/>
        </w:trPr>
        <w:tc>
          <w:tcPr>
            <w:tcW w:w="4420" w:type="dxa"/>
            <w:shd w:val="clear" w:color="auto" w:fill="auto"/>
            <w:noWrap/>
            <w:vAlign w:val="bottom"/>
            <w:hideMark/>
          </w:tcPr>
          <w:p w14:paraId="2097EDE8"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Social Sciences</w:t>
            </w:r>
          </w:p>
        </w:tc>
        <w:tc>
          <w:tcPr>
            <w:tcW w:w="760" w:type="dxa"/>
            <w:shd w:val="clear" w:color="auto" w:fill="auto"/>
            <w:noWrap/>
            <w:vAlign w:val="center"/>
            <w:hideMark/>
          </w:tcPr>
          <w:p w14:paraId="7F8EAA1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5</w:t>
            </w:r>
          </w:p>
        </w:tc>
        <w:tc>
          <w:tcPr>
            <w:tcW w:w="420" w:type="dxa"/>
            <w:shd w:val="clear" w:color="auto" w:fill="auto"/>
            <w:noWrap/>
            <w:vAlign w:val="center"/>
            <w:hideMark/>
          </w:tcPr>
          <w:p w14:paraId="1F1FC870"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14</w:t>
            </w:r>
          </w:p>
        </w:tc>
        <w:tc>
          <w:tcPr>
            <w:tcW w:w="520" w:type="dxa"/>
            <w:shd w:val="clear" w:color="auto" w:fill="auto"/>
            <w:noWrap/>
            <w:vAlign w:val="center"/>
            <w:hideMark/>
          </w:tcPr>
          <w:p w14:paraId="21593E3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41</w:t>
            </w:r>
          </w:p>
        </w:tc>
        <w:tc>
          <w:tcPr>
            <w:tcW w:w="520" w:type="dxa"/>
            <w:shd w:val="clear" w:color="auto" w:fill="auto"/>
            <w:noWrap/>
            <w:vAlign w:val="center"/>
            <w:hideMark/>
          </w:tcPr>
          <w:p w14:paraId="77B583EC"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206</w:t>
            </w:r>
          </w:p>
        </w:tc>
        <w:tc>
          <w:tcPr>
            <w:tcW w:w="1320" w:type="dxa"/>
            <w:shd w:val="clear" w:color="auto" w:fill="auto"/>
            <w:noWrap/>
            <w:vAlign w:val="center"/>
            <w:hideMark/>
          </w:tcPr>
          <w:p w14:paraId="0992E5C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266</w:t>
            </w:r>
          </w:p>
        </w:tc>
      </w:tr>
      <w:tr w:rsidR="008725F0" w:rsidRPr="008725F0" w14:paraId="299CF2E3" w14:textId="77777777" w:rsidTr="008725F0">
        <w:trPr>
          <w:trHeight w:val="300"/>
          <w:jc w:val="center"/>
        </w:trPr>
        <w:tc>
          <w:tcPr>
            <w:tcW w:w="4420" w:type="dxa"/>
            <w:shd w:val="clear" w:color="auto" w:fill="auto"/>
            <w:noWrap/>
            <w:vAlign w:val="bottom"/>
            <w:hideMark/>
          </w:tcPr>
          <w:p w14:paraId="448F5F45"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Mathematics</w:t>
            </w:r>
          </w:p>
        </w:tc>
        <w:tc>
          <w:tcPr>
            <w:tcW w:w="760" w:type="dxa"/>
            <w:shd w:val="clear" w:color="auto" w:fill="auto"/>
            <w:noWrap/>
            <w:vAlign w:val="center"/>
            <w:hideMark/>
          </w:tcPr>
          <w:p w14:paraId="4B46A538"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5</w:t>
            </w:r>
          </w:p>
        </w:tc>
        <w:tc>
          <w:tcPr>
            <w:tcW w:w="420" w:type="dxa"/>
            <w:shd w:val="clear" w:color="auto" w:fill="auto"/>
            <w:noWrap/>
            <w:vAlign w:val="center"/>
            <w:hideMark/>
          </w:tcPr>
          <w:p w14:paraId="703D364C"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10</w:t>
            </w:r>
          </w:p>
        </w:tc>
        <w:tc>
          <w:tcPr>
            <w:tcW w:w="520" w:type="dxa"/>
            <w:shd w:val="clear" w:color="auto" w:fill="auto"/>
            <w:noWrap/>
            <w:vAlign w:val="center"/>
            <w:hideMark/>
          </w:tcPr>
          <w:p w14:paraId="77590375"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32</w:t>
            </w:r>
          </w:p>
        </w:tc>
        <w:tc>
          <w:tcPr>
            <w:tcW w:w="520" w:type="dxa"/>
            <w:shd w:val="clear" w:color="auto" w:fill="auto"/>
            <w:noWrap/>
            <w:vAlign w:val="center"/>
            <w:hideMark/>
          </w:tcPr>
          <w:p w14:paraId="2CE69777"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212</w:t>
            </w:r>
          </w:p>
        </w:tc>
        <w:tc>
          <w:tcPr>
            <w:tcW w:w="1320" w:type="dxa"/>
            <w:shd w:val="clear" w:color="auto" w:fill="auto"/>
            <w:noWrap/>
            <w:vAlign w:val="center"/>
            <w:hideMark/>
          </w:tcPr>
          <w:p w14:paraId="254D82BA"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259</w:t>
            </w:r>
          </w:p>
        </w:tc>
      </w:tr>
      <w:tr w:rsidR="008725F0" w:rsidRPr="008725F0" w14:paraId="2AFFD18F" w14:textId="77777777" w:rsidTr="008725F0">
        <w:trPr>
          <w:trHeight w:val="300"/>
          <w:jc w:val="center"/>
        </w:trPr>
        <w:tc>
          <w:tcPr>
            <w:tcW w:w="4420" w:type="dxa"/>
            <w:shd w:val="clear" w:color="auto" w:fill="auto"/>
            <w:noWrap/>
            <w:vAlign w:val="bottom"/>
            <w:hideMark/>
          </w:tcPr>
          <w:p w14:paraId="051EB5BA"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Earth and Planetary Sciences</w:t>
            </w:r>
          </w:p>
        </w:tc>
        <w:tc>
          <w:tcPr>
            <w:tcW w:w="760" w:type="dxa"/>
            <w:shd w:val="clear" w:color="auto" w:fill="auto"/>
            <w:noWrap/>
            <w:vAlign w:val="center"/>
            <w:hideMark/>
          </w:tcPr>
          <w:p w14:paraId="062E4A16"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38DCD33B"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3</w:t>
            </w:r>
          </w:p>
        </w:tc>
        <w:tc>
          <w:tcPr>
            <w:tcW w:w="520" w:type="dxa"/>
            <w:shd w:val="clear" w:color="auto" w:fill="auto"/>
            <w:noWrap/>
            <w:vAlign w:val="center"/>
            <w:hideMark/>
          </w:tcPr>
          <w:p w14:paraId="0AA062D7"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29</w:t>
            </w:r>
          </w:p>
        </w:tc>
        <w:tc>
          <w:tcPr>
            <w:tcW w:w="520" w:type="dxa"/>
            <w:shd w:val="clear" w:color="auto" w:fill="auto"/>
            <w:noWrap/>
            <w:vAlign w:val="center"/>
            <w:hideMark/>
          </w:tcPr>
          <w:p w14:paraId="45FC94D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178</w:t>
            </w:r>
          </w:p>
        </w:tc>
        <w:tc>
          <w:tcPr>
            <w:tcW w:w="1320" w:type="dxa"/>
            <w:shd w:val="clear" w:color="auto" w:fill="auto"/>
            <w:noWrap/>
            <w:vAlign w:val="center"/>
            <w:hideMark/>
          </w:tcPr>
          <w:p w14:paraId="05E7DC6C"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210</w:t>
            </w:r>
          </w:p>
        </w:tc>
      </w:tr>
      <w:tr w:rsidR="008725F0" w:rsidRPr="008725F0" w14:paraId="6550614D" w14:textId="77777777" w:rsidTr="008725F0">
        <w:trPr>
          <w:trHeight w:val="300"/>
          <w:jc w:val="center"/>
        </w:trPr>
        <w:tc>
          <w:tcPr>
            <w:tcW w:w="4420" w:type="dxa"/>
            <w:shd w:val="clear" w:color="auto" w:fill="auto"/>
            <w:noWrap/>
            <w:vAlign w:val="bottom"/>
            <w:hideMark/>
          </w:tcPr>
          <w:p w14:paraId="331728E0"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Materials Science</w:t>
            </w:r>
          </w:p>
        </w:tc>
        <w:tc>
          <w:tcPr>
            <w:tcW w:w="760" w:type="dxa"/>
            <w:shd w:val="clear" w:color="auto" w:fill="auto"/>
            <w:noWrap/>
            <w:vAlign w:val="center"/>
            <w:hideMark/>
          </w:tcPr>
          <w:p w14:paraId="1A87EF9F"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w:t>
            </w:r>
          </w:p>
        </w:tc>
        <w:tc>
          <w:tcPr>
            <w:tcW w:w="420" w:type="dxa"/>
            <w:shd w:val="clear" w:color="auto" w:fill="auto"/>
            <w:noWrap/>
            <w:vAlign w:val="center"/>
            <w:hideMark/>
          </w:tcPr>
          <w:p w14:paraId="6C005CDC"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4</w:t>
            </w:r>
          </w:p>
        </w:tc>
        <w:tc>
          <w:tcPr>
            <w:tcW w:w="520" w:type="dxa"/>
            <w:shd w:val="clear" w:color="auto" w:fill="auto"/>
            <w:noWrap/>
            <w:vAlign w:val="center"/>
            <w:hideMark/>
          </w:tcPr>
          <w:p w14:paraId="64F7434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23</w:t>
            </w:r>
          </w:p>
        </w:tc>
        <w:tc>
          <w:tcPr>
            <w:tcW w:w="520" w:type="dxa"/>
            <w:shd w:val="clear" w:color="auto" w:fill="auto"/>
            <w:noWrap/>
            <w:vAlign w:val="center"/>
            <w:hideMark/>
          </w:tcPr>
          <w:p w14:paraId="7CDDEA03"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174</w:t>
            </w:r>
          </w:p>
        </w:tc>
        <w:tc>
          <w:tcPr>
            <w:tcW w:w="1320" w:type="dxa"/>
            <w:shd w:val="clear" w:color="auto" w:fill="auto"/>
            <w:noWrap/>
            <w:vAlign w:val="center"/>
            <w:hideMark/>
          </w:tcPr>
          <w:p w14:paraId="68677DC2"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203</w:t>
            </w:r>
          </w:p>
        </w:tc>
      </w:tr>
      <w:tr w:rsidR="008725F0" w:rsidRPr="008725F0" w14:paraId="7F273FD1" w14:textId="77777777" w:rsidTr="008725F0">
        <w:trPr>
          <w:trHeight w:val="300"/>
          <w:jc w:val="center"/>
        </w:trPr>
        <w:tc>
          <w:tcPr>
            <w:tcW w:w="4420" w:type="dxa"/>
            <w:shd w:val="clear" w:color="auto" w:fill="auto"/>
            <w:noWrap/>
            <w:vAlign w:val="bottom"/>
            <w:hideMark/>
          </w:tcPr>
          <w:p w14:paraId="57B1C168"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Physics and Astronomy</w:t>
            </w:r>
          </w:p>
        </w:tc>
        <w:tc>
          <w:tcPr>
            <w:tcW w:w="760" w:type="dxa"/>
            <w:shd w:val="clear" w:color="auto" w:fill="auto"/>
            <w:noWrap/>
            <w:vAlign w:val="center"/>
            <w:hideMark/>
          </w:tcPr>
          <w:p w14:paraId="595584FA"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420" w:type="dxa"/>
            <w:shd w:val="clear" w:color="auto" w:fill="auto"/>
            <w:noWrap/>
            <w:vAlign w:val="center"/>
            <w:hideMark/>
          </w:tcPr>
          <w:p w14:paraId="40DB4EA0"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4</w:t>
            </w:r>
          </w:p>
        </w:tc>
        <w:tc>
          <w:tcPr>
            <w:tcW w:w="520" w:type="dxa"/>
            <w:shd w:val="clear" w:color="auto" w:fill="auto"/>
            <w:noWrap/>
            <w:vAlign w:val="center"/>
            <w:hideMark/>
          </w:tcPr>
          <w:p w14:paraId="386427D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21</w:t>
            </w:r>
          </w:p>
        </w:tc>
        <w:tc>
          <w:tcPr>
            <w:tcW w:w="520" w:type="dxa"/>
            <w:shd w:val="clear" w:color="auto" w:fill="auto"/>
            <w:noWrap/>
            <w:vAlign w:val="center"/>
            <w:hideMark/>
          </w:tcPr>
          <w:p w14:paraId="755A3E05"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175</w:t>
            </w:r>
          </w:p>
        </w:tc>
        <w:tc>
          <w:tcPr>
            <w:tcW w:w="1320" w:type="dxa"/>
            <w:shd w:val="clear" w:color="auto" w:fill="auto"/>
            <w:noWrap/>
            <w:vAlign w:val="center"/>
            <w:hideMark/>
          </w:tcPr>
          <w:p w14:paraId="220A45DF"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201</w:t>
            </w:r>
          </w:p>
        </w:tc>
      </w:tr>
      <w:tr w:rsidR="008725F0" w:rsidRPr="008725F0" w14:paraId="0EA7E6E6" w14:textId="77777777" w:rsidTr="008725F0">
        <w:trPr>
          <w:trHeight w:val="300"/>
          <w:jc w:val="center"/>
        </w:trPr>
        <w:tc>
          <w:tcPr>
            <w:tcW w:w="4420" w:type="dxa"/>
            <w:shd w:val="clear" w:color="auto" w:fill="auto"/>
            <w:noWrap/>
            <w:vAlign w:val="bottom"/>
            <w:hideMark/>
          </w:tcPr>
          <w:p w14:paraId="1FC843E4"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Business, Management and Accounting</w:t>
            </w:r>
          </w:p>
        </w:tc>
        <w:tc>
          <w:tcPr>
            <w:tcW w:w="760" w:type="dxa"/>
            <w:shd w:val="clear" w:color="auto" w:fill="auto"/>
            <w:noWrap/>
            <w:vAlign w:val="center"/>
            <w:hideMark/>
          </w:tcPr>
          <w:p w14:paraId="60E14B2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420" w:type="dxa"/>
            <w:shd w:val="clear" w:color="auto" w:fill="auto"/>
            <w:noWrap/>
            <w:vAlign w:val="center"/>
            <w:hideMark/>
          </w:tcPr>
          <w:p w14:paraId="3E0E1D3F"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520" w:type="dxa"/>
            <w:shd w:val="clear" w:color="auto" w:fill="auto"/>
            <w:noWrap/>
            <w:vAlign w:val="center"/>
            <w:hideMark/>
          </w:tcPr>
          <w:p w14:paraId="3E84C531"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8</w:t>
            </w:r>
          </w:p>
        </w:tc>
        <w:tc>
          <w:tcPr>
            <w:tcW w:w="520" w:type="dxa"/>
            <w:shd w:val="clear" w:color="auto" w:fill="auto"/>
            <w:noWrap/>
            <w:vAlign w:val="center"/>
            <w:hideMark/>
          </w:tcPr>
          <w:p w14:paraId="068DB156"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120</w:t>
            </w:r>
          </w:p>
        </w:tc>
        <w:tc>
          <w:tcPr>
            <w:tcW w:w="1320" w:type="dxa"/>
            <w:shd w:val="clear" w:color="auto" w:fill="auto"/>
            <w:noWrap/>
            <w:vAlign w:val="center"/>
            <w:hideMark/>
          </w:tcPr>
          <w:p w14:paraId="04D8DD21"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130</w:t>
            </w:r>
          </w:p>
        </w:tc>
      </w:tr>
      <w:tr w:rsidR="008725F0" w:rsidRPr="008725F0" w14:paraId="0D9E3CF0" w14:textId="77777777" w:rsidTr="008725F0">
        <w:trPr>
          <w:trHeight w:val="300"/>
          <w:jc w:val="center"/>
        </w:trPr>
        <w:tc>
          <w:tcPr>
            <w:tcW w:w="4420" w:type="dxa"/>
            <w:shd w:val="clear" w:color="auto" w:fill="auto"/>
            <w:noWrap/>
            <w:vAlign w:val="bottom"/>
            <w:hideMark/>
          </w:tcPr>
          <w:p w14:paraId="5A51C9F7"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Chemical Engineering</w:t>
            </w:r>
          </w:p>
        </w:tc>
        <w:tc>
          <w:tcPr>
            <w:tcW w:w="760" w:type="dxa"/>
            <w:shd w:val="clear" w:color="auto" w:fill="auto"/>
            <w:noWrap/>
            <w:vAlign w:val="center"/>
            <w:hideMark/>
          </w:tcPr>
          <w:p w14:paraId="0EBDDC5B"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24BB3772"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3</w:t>
            </w:r>
          </w:p>
        </w:tc>
        <w:tc>
          <w:tcPr>
            <w:tcW w:w="520" w:type="dxa"/>
            <w:shd w:val="clear" w:color="auto" w:fill="auto"/>
            <w:noWrap/>
            <w:vAlign w:val="center"/>
            <w:hideMark/>
          </w:tcPr>
          <w:p w14:paraId="3D4AE695"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5</w:t>
            </w:r>
          </w:p>
        </w:tc>
        <w:tc>
          <w:tcPr>
            <w:tcW w:w="520" w:type="dxa"/>
            <w:shd w:val="clear" w:color="auto" w:fill="auto"/>
            <w:noWrap/>
            <w:vAlign w:val="center"/>
            <w:hideMark/>
          </w:tcPr>
          <w:p w14:paraId="7D7CB79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114</w:t>
            </w:r>
          </w:p>
        </w:tc>
        <w:tc>
          <w:tcPr>
            <w:tcW w:w="1320" w:type="dxa"/>
            <w:shd w:val="clear" w:color="auto" w:fill="auto"/>
            <w:noWrap/>
            <w:vAlign w:val="center"/>
            <w:hideMark/>
          </w:tcPr>
          <w:p w14:paraId="349D324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122</w:t>
            </w:r>
          </w:p>
        </w:tc>
      </w:tr>
      <w:tr w:rsidR="008725F0" w:rsidRPr="008725F0" w14:paraId="17C37317" w14:textId="77777777" w:rsidTr="008725F0">
        <w:trPr>
          <w:trHeight w:val="300"/>
          <w:jc w:val="center"/>
        </w:trPr>
        <w:tc>
          <w:tcPr>
            <w:tcW w:w="4420" w:type="dxa"/>
            <w:shd w:val="clear" w:color="auto" w:fill="auto"/>
            <w:noWrap/>
            <w:vAlign w:val="bottom"/>
            <w:hideMark/>
          </w:tcPr>
          <w:p w14:paraId="0A947BB0"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Environmental Science</w:t>
            </w:r>
          </w:p>
        </w:tc>
        <w:tc>
          <w:tcPr>
            <w:tcW w:w="760" w:type="dxa"/>
            <w:shd w:val="clear" w:color="auto" w:fill="auto"/>
            <w:noWrap/>
            <w:vAlign w:val="center"/>
            <w:hideMark/>
          </w:tcPr>
          <w:p w14:paraId="7D59C0C3"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7744F106"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2ADF5A82"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4</w:t>
            </w:r>
          </w:p>
        </w:tc>
        <w:tc>
          <w:tcPr>
            <w:tcW w:w="520" w:type="dxa"/>
            <w:shd w:val="clear" w:color="auto" w:fill="auto"/>
            <w:noWrap/>
            <w:vAlign w:val="center"/>
            <w:hideMark/>
          </w:tcPr>
          <w:p w14:paraId="559FF349"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106</w:t>
            </w:r>
          </w:p>
        </w:tc>
        <w:tc>
          <w:tcPr>
            <w:tcW w:w="1320" w:type="dxa"/>
            <w:shd w:val="clear" w:color="auto" w:fill="auto"/>
            <w:noWrap/>
            <w:vAlign w:val="center"/>
            <w:hideMark/>
          </w:tcPr>
          <w:p w14:paraId="74450AFD"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110</w:t>
            </w:r>
          </w:p>
        </w:tc>
      </w:tr>
      <w:tr w:rsidR="008725F0" w:rsidRPr="008725F0" w14:paraId="6558C29F" w14:textId="77777777" w:rsidTr="008725F0">
        <w:trPr>
          <w:trHeight w:val="300"/>
          <w:jc w:val="center"/>
        </w:trPr>
        <w:tc>
          <w:tcPr>
            <w:tcW w:w="4420" w:type="dxa"/>
            <w:shd w:val="clear" w:color="auto" w:fill="auto"/>
            <w:noWrap/>
            <w:vAlign w:val="bottom"/>
            <w:hideMark/>
          </w:tcPr>
          <w:p w14:paraId="4022F17A"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Medicine</w:t>
            </w:r>
          </w:p>
        </w:tc>
        <w:tc>
          <w:tcPr>
            <w:tcW w:w="760" w:type="dxa"/>
            <w:shd w:val="clear" w:color="auto" w:fill="auto"/>
            <w:noWrap/>
            <w:vAlign w:val="center"/>
            <w:hideMark/>
          </w:tcPr>
          <w:p w14:paraId="1796B109"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0B126656"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4</w:t>
            </w:r>
          </w:p>
        </w:tc>
        <w:tc>
          <w:tcPr>
            <w:tcW w:w="520" w:type="dxa"/>
            <w:shd w:val="clear" w:color="auto" w:fill="auto"/>
            <w:noWrap/>
            <w:vAlign w:val="center"/>
            <w:hideMark/>
          </w:tcPr>
          <w:p w14:paraId="5BECB055"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11</w:t>
            </w:r>
          </w:p>
        </w:tc>
        <w:tc>
          <w:tcPr>
            <w:tcW w:w="520" w:type="dxa"/>
            <w:shd w:val="clear" w:color="auto" w:fill="auto"/>
            <w:noWrap/>
            <w:vAlign w:val="center"/>
            <w:hideMark/>
          </w:tcPr>
          <w:p w14:paraId="22358479"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58</w:t>
            </w:r>
          </w:p>
        </w:tc>
        <w:tc>
          <w:tcPr>
            <w:tcW w:w="1320" w:type="dxa"/>
            <w:shd w:val="clear" w:color="auto" w:fill="auto"/>
            <w:noWrap/>
            <w:vAlign w:val="center"/>
            <w:hideMark/>
          </w:tcPr>
          <w:p w14:paraId="7A27D66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73</w:t>
            </w:r>
          </w:p>
        </w:tc>
      </w:tr>
      <w:tr w:rsidR="008725F0" w:rsidRPr="008725F0" w14:paraId="3D79266A" w14:textId="77777777" w:rsidTr="008725F0">
        <w:trPr>
          <w:trHeight w:val="300"/>
          <w:jc w:val="center"/>
        </w:trPr>
        <w:tc>
          <w:tcPr>
            <w:tcW w:w="4420" w:type="dxa"/>
            <w:shd w:val="clear" w:color="auto" w:fill="auto"/>
            <w:noWrap/>
            <w:vAlign w:val="bottom"/>
            <w:hideMark/>
          </w:tcPr>
          <w:p w14:paraId="192F3730"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Decision Sciences</w:t>
            </w:r>
          </w:p>
        </w:tc>
        <w:tc>
          <w:tcPr>
            <w:tcW w:w="760" w:type="dxa"/>
            <w:shd w:val="clear" w:color="auto" w:fill="auto"/>
            <w:noWrap/>
            <w:vAlign w:val="center"/>
            <w:hideMark/>
          </w:tcPr>
          <w:p w14:paraId="4364F5B8"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1333600D"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6</w:t>
            </w:r>
          </w:p>
        </w:tc>
        <w:tc>
          <w:tcPr>
            <w:tcW w:w="520" w:type="dxa"/>
            <w:shd w:val="clear" w:color="auto" w:fill="auto"/>
            <w:noWrap/>
            <w:vAlign w:val="center"/>
            <w:hideMark/>
          </w:tcPr>
          <w:p w14:paraId="34F87BC9"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10</w:t>
            </w:r>
          </w:p>
        </w:tc>
        <w:tc>
          <w:tcPr>
            <w:tcW w:w="520" w:type="dxa"/>
            <w:shd w:val="clear" w:color="auto" w:fill="auto"/>
            <w:noWrap/>
            <w:vAlign w:val="center"/>
            <w:hideMark/>
          </w:tcPr>
          <w:p w14:paraId="3BB1962D"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55</w:t>
            </w:r>
          </w:p>
        </w:tc>
        <w:tc>
          <w:tcPr>
            <w:tcW w:w="1320" w:type="dxa"/>
            <w:shd w:val="clear" w:color="auto" w:fill="auto"/>
            <w:noWrap/>
            <w:vAlign w:val="center"/>
            <w:hideMark/>
          </w:tcPr>
          <w:p w14:paraId="26DB131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71</w:t>
            </w:r>
          </w:p>
        </w:tc>
      </w:tr>
      <w:tr w:rsidR="008725F0" w:rsidRPr="008725F0" w14:paraId="5EFC4245" w14:textId="77777777" w:rsidTr="008725F0">
        <w:trPr>
          <w:trHeight w:val="300"/>
          <w:jc w:val="center"/>
        </w:trPr>
        <w:tc>
          <w:tcPr>
            <w:tcW w:w="4420" w:type="dxa"/>
            <w:shd w:val="clear" w:color="auto" w:fill="auto"/>
            <w:noWrap/>
            <w:vAlign w:val="bottom"/>
            <w:hideMark/>
          </w:tcPr>
          <w:p w14:paraId="6BC3730B"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Agricultural and Biological Sciences</w:t>
            </w:r>
          </w:p>
        </w:tc>
        <w:tc>
          <w:tcPr>
            <w:tcW w:w="760" w:type="dxa"/>
            <w:shd w:val="clear" w:color="auto" w:fill="auto"/>
            <w:noWrap/>
            <w:vAlign w:val="center"/>
            <w:hideMark/>
          </w:tcPr>
          <w:p w14:paraId="44215239"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4D5C3DD5"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66BCE826"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w:t>
            </w:r>
          </w:p>
        </w:tc>
        <w:tc>
          <w:tcPr>
            <w:tcW w:w="520" w:type="dxa"/>
            <w:shd w:val="clear" w:color="auto" w:fill="auto"/>
            <w:noWrap/>
            <w:vAlign w:val="center"/>
            <w:hideMark/>
          </w:tcPr>
          <w:p w14:paraId="7822D67D"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27</w:t>
            </w:r>
          </w:p>
        </w:tc>
        <w:tc>
          <w:tcPr>
            <w:tcW w:w="1320" w:type="dxa"/>
            <w:shd w:val="clear" w:color="auto" w:fill="auto"/>
            <w:noWrap/>
            <w:vAlign w:val="center"/>
            <w:hideMark/>
          </w:tcPr>
          <w:p w14:paraId="6B8B6DB2"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29</w:t>
            </w:r>
          </w:p>
        </w:tc>
      </w:tr>
      <w:tr w:rsidR="008725F0" w:rsidRPr="008725F0" w14:paraId="66A20EAA" w14:textId="77777777" w:rsidTr="008725F0">
        <w:trPr>
          <w:trHeight w:val="300"/>
          <w:jc w:val="center"/>
        </w:trPr>
        <w:tc>
          <w:tcPr>
            <w:tcW w:w="4420" w:type="dxa"/>
            <w:shd w:val="clear" w:color="auto" w:fill="auto"/>
            <w:noWrap/>
            <w:vAlign w:val="bottom"/>
            <w:hideMark/>
          </w:tcPr>
          <w:p w14:paraId="0E872D9B"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Arts and Humanities</w:t>
            </w:r>
          </w:p>
        </w:tc>
        <w:tc>
          <w:tcPr>
            <w:tcW w:w="760" w:type="dxa"/>
            <w:shd w:val="clear" w:color="auto" w:fill="auto"/>
            <w:noWrap/>
            <w:vAlign w:val="center"/>
            <w:hideMark/>
          </w:tcPr>
          <w:p w14:paraId="72ED534B"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8</w:t>
            </w:r>
          </w:p>
        </w:tc>
        <w:tc>
          <w:tcPr>
            <w:tcW w:w="420" w:type="dxa"/>
            <w:shd w:val="clear" w:color="auto" w:fill="auto"/>
            <w:noWrap/>
            <w:vAlign w:val="center"/>
            <w:hideMark/>
          </w:tcPr>
          <w:p w14:paraId="15A16919"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7</w:t>
            </w:r>
          </w:p>
        </w:tc>
        <w:tc>
          <w:tcPr>
            <w:tcW w:w="520" w:type="dxa"/>
            <w:shd w:val="clear" w:color="auto" w:fill="auto"/>
            <w:noWrap/>
            <w:vAlign w:val="center"/>
            <w:hideMark/>
          </w:tcPr>
          <w:p w14:paraId="6C499981"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7</w:t>
            </w:r>
          </w:p>
        </w:tc>
        <w:tc>
          <w:tcPr>
            <w:tcW w:w="520" w:type="dxa"/>
            <w:shd w:val="clear" w:color="auto" w:fill="auto"/>
            <w:noWrap/>
            <w:vAlign w:val="center"/>
            <w:hideMark/>
          </w:tcPr>
          <w:p w14:paraId="5E92D742"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7</w:t>
            </w:r>
          </w:p>
        </w:tc>
        <w:tc>
          <w:tcPr>
            <w:tcW w:w="1320" w:type="dxa"/>
            <w:shd w:val="clear" w:color="auto" w:fill="auto"/>
            <w:noWrap/>
            <w:vAlign w:val="center"/>
            <w:hideMark/>
          </w:tcPr>
          <w:p w14:paraId="4258E04F"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29</w:t>
            </w:r>
          </w:p>
        </w:tc>
      </w:tr>
      <w:tr w:rsidR="008725F0" w:rsidRPr="008725F0" w14:paraId="52CE3BA6" w14:textId="77777777" w:rsidTr="008725F0">
        <w:trPr>
          <w:trHeight w:val="300"/>
          <w:jc w:val="center"/>
        </w:trPr>
        <w:tc>
          <w:tcPr>
            <w:tcW w:w="4420" w:type="dxa"/>
            <w:shd w:val="clear" w:color="auto" w:fill="auto"/>
            <w:noWrap/>
            <w:vAlign w:val="bottom"/>
            <w:hideMark/>
          </w:tcPr>
          <w:p w14:paraId="72197309" w14:textId="77777777" w:rsidR="008725F0" w:rsidRPr="008725F0" w:rsidRDefault="008725F0" w:rsidP="008725F0">
            <w:pPr>
              <w:spacing w:after="0" w:line="240" w:lineRule="auto"/>
              <w:rPr>
                <w:rFonts w:ascii="Calibri" w:eastAsia="Times New Roman" w:hAnsi="Calibri" w:cs="Calibri"/>
                <w:color w:val="000000"/>
                <w:lang w:val="en-US" w:eastAsia="es-CO"/>
              </w:rPr>
            </w:pPr>
            <w:r w:rsidRPr="008725F0">
              <w:rPr>
                <w:rFonts w:ascii="Calibri" w:eastAsia="Times New Roman" w:hAnsi="Calibri" w:cs="Calibri"/>
                <w:color w:val="000000"/>
                <w:lang w:val="en-US" w:eastAsia="es-CO"/>
              </w:rPr>
              <w:t>Biochemistry, Genetics and Molecular Biology</w:t>
            </w:r>
          </w:p>
        </w:tc>
        <w:tc>
          <w:tcPr>
            <w:tcW w:w="760" w:type="dxa"/>
            <w:shd w:val="clear" w:color="auto" w:fill="auto"/>
            <w:noWrap/>
            <w:vAlign w:val="center"/>
            <w:hideMark/>
          </w:tcPr>
          <w:p w14:paraId="555F13F5" w14:textId="77777777" w:rsidR="008725F0" w:rsidRPr="008725F0" w:rsidRDefault="008725F0" w:rsidP="008725F0">
            <w:pPr>
              <w:spacing w:after="0" w:line="240" w:lineRule="auto"/>
              <w:jc w:val="center"/>
              <w:rPr>
                <w:rFonts w:ascii="Calibri" w:eastAsia="Times New Roman" w:hAnsi="Calibri" w:cs="Calibri"/>
                <w:color w:val="000000"/>
                <w:lang w:val="en-US" w:eastAsia="es-CO"/>
              </w:rPr>
            </w:pPr>
          </w:p>
        </w:tc>
        <w:tc>
          <w:tcPr>
            <w:tcW w:w="420" w:type="dxa"/>
            <w:shd w:val="clear" w:color="auto" w:fill="auto"/>
            <w:noWrap/>
            <w:vAlign w:val="center"/>
            <w:hideMark/>
          </w:tcPr>
          <w:p w14:paraId="3B8D893A"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520" w:type="dxa"/>
            <w:shd w:val="clear" w:color="auto" w:fill="auto"/>
            <w:noWrap/>
            <w:vAlign w:val="center"/>
            <w:hideMark/>
          </w:tcPr>
          <w:p w14:paraId="3FD64D23"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w:t>
            </w:r>
          </w:p>
        </w:tc>
        <w:tc>
          <w:tcPr>
            <w:tcW w:w="520" w:type="dxa"/>
            <w:shd w:val="clear" w:color="auto" w:fill="auto"/>
            <w:noWrap/>
            <w:vAlign w:val="center"/>
            <w:hideMark/>
          </w:tcPr>
          <w:p w14:paraId="1B5A141B"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24</w:t>
            </w:r>
          </w:p>
        </w:tc>
        <w:tc>
          <w:tcPr>
            <w:tcW w:w="1320" w:type="dxa"/>
            <w:shd w:val="clear" w:color="auto" w:fill="auto"/>
            <w:noWrap/>
            <w:vAlign w:val="center"/>
            <w:hideMark/>
          </w:tcPr>
          <w:p w14:paraId="69C201DC"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27</w:t>
            </w:r>
          </w:p>
        </w:tc>
      </w:tr>
      <w:tr w:rsidR="008725F0" w:rsidRPr="008725F0" w14:paraId="3E96C911" w14:textId="77777777" w:rsidTr="008725F0">
        <w:trPr>
          <w:trHeight w:val="300"/>
          <w:jc w:val="center"/>
        </w:trPr>
        <w:tc>
          <w:tcPr>
            <w:tcW w:w="4420" w:type="dxa"/>
            <w:shd w:val="clear" w:color="auto" w:fill="auto"/>
            <w:noWrap/>
            <w:vAlign w:val="bottom"/>
            <w:hideMark/>
          </w:tcPr>
          <w:p w14:paraId="4CD32A44"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Health Professions</w:t>
            </w:r>
          </w:p>
        </w:tc>
        <w:tc>
          <w:tcPr>
            <w:tcW w:w="760" w:type="dxa"/>
            <w:shd w:val="clear" w:color="auto" w:fill="auto"/>
            <w:noWrap/>
            <w:vAlign w:val="center"/>
            <w:hideMark/>
          </w:tcPr>
          <w:p w14:paraId="5C09602C"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3</w:t>
            </w:r>
          </w:p>
        </w:tc>
        <w:tc>
          <w:tcPr>
            <w:tcW w:w="420" w:type="dxa"/>
            <w:shd w:val="clear" w:color="auto" w:fill="auto"/>
            <w:noWrap/>
            <w:vAlign w:val="center"/>
            <w:hideMark/>
          </w:tcPr>
          <w:p w14:paraId="6EBB6048"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520" w:type="dxa"/>
            <w:shd w:val="clear" w:color="auto" w:fill="auto"/>
            <w:noWrap/>
            <w:vAlign w:val="center"/>
            <w:hideMark/>
          </w:tcPr>
          <w:p w14:paraId="2569A45E"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3</w:t>
            </w:r>
          </w:p>
        </w:tc>
        <w:tc>
          <w:tcPr>
            <w:tcW w:w="520" w:type="dxa"/>
            <w:shd w:val="clear" w:color="auto" w:fill="auto"/>
            <w:noWrap/>
            <w:vAlign w:val="center"/>
            <w:hideMark/>
          </w:tcPr>
          <w:p w14:paraId="60D36783"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18</w:t>
            </w:r>
          </w:p>
        </w:tc>
        <w:tc>
          <w:tcPr>
            <w:tcW w:w="1320" w:type="dxa"/>
            <w:shd w:val="clear" w:color="auto" w:fill="auto"/>
            <w:noWrap/>
            <w:vAlign w:val="center"/>
            <w:hideMark/>
          </w:tcPr>
          <w:p w14:paraId="293703BA"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24</w:t>
            </w:r>
          </w:p>
        </w:tc>
      </w:tr>
      <w:tr w:rsidR="008725F0" w:rsidRPr="008725F0" w14:paraId="501F7A8E" w14:textId="77777777" w:rsidTr="008725F0">
        <w:trPr>
          <w:trHeight w:val="300"/>
          <w:jc w:val="center"/>
        </w:trPr>
        <w:tc>
          <w:tcPr>
            <w:tcW w:w="4420" w:type="dxa"/>
            <w:shd w:val="clear" w:color="auto" w:fill="auto"/>
            <w:noWrap/>
            <w:vAlign w:val="bottom"/>
            <w:hideMark/>
          </w:tcPr>
          <w:p w14:paraId="39AC6A7E"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Chemistry</w:t>
            </w:r>
          </w:p>
        </w:tc>
        <w:tc>
          <w:tcPr>
            <w:tcW w:w="760" w:type="dxa"/>
            <w:shd w:val="clear" w:color="auto" w:fill="auto"/>
            <w:noWrap/>
            <w:vAlign w:val="center"/>
            <w:hideMark/>
          </w:tcPr>
          <w:p w14:paraId="267E2B08"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5145A1C7"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775C4141"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w:t>
            </w:r>
          </w:p>
        </w:tc>
        <w:tc>
          <w:tcPr>
            <w:tcW w:w="520" w:type="dxa"/>
            <w:shd w:val="clear" w:color="auto" w:fill="auto"/>
            <w:noWrap/>
            <w:vAlign w:val="center"/>
            <w:hideMark/>
          </w:tcPr>
          <w:p w14:paraId="29406562"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10</w:t>
            </w:r>
          </w:p>
        </w:tc>
        <w:tc>
          <w:tcPr>
            <w:tcW w:w="1320" w:type="dxa"/>
            <w:shd w:val="clear" w:color="auto" w:fill="auto"/>
            <w:noWrap/>
            <w:vAlign w:val="center"/>
            <w:hideMark/>
          </w:tcPr>
          <w:p w14:paraId="267E235D"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12</w:t>
            </w:r>
          </w:p>
        </w:tc>
      </w:tr>
      <w:tr w:rsidR="008725F0" w:rsidRPr="008725F0" w14:paraId="31CE4E8C" w14:textId="77777777" w:rsidTr="008725F0">
        <w:trPr>
          <w:trHeight w:val="300"/>
          <w:jc w:val="center"/>
        </w:trPr>
        <w:tc>
          <w:tcPr>
            <w:tcW w:w="4420" w:type="dxa"/>
            <w:shd w:val="clear" w:color="auto" w:fill="auto"/>
            <w:noWrap/>
            <w:vAlign w:val="bottom"/>
            <w:hideMark/>
          </w:tcPr>
          <w:p w14:paraId="62AD7645"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Economics, Econometrics and Finance</w:t>
            </w:r>
          </w:p>
        </w:tc>
        <w:tc>
          <w:tcPr>
            <w:tcW w:w="760" w:type="dxa"/>
            <w:shd w:val="clear" w:color="auto" w:fill="auto"/>
            <w:noWrap/>
            <w:vAlign w:val="center"/>
            <w:hideMark/>
          </w:tcPr>
          <w:p w14:paraId="339F295B"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7C025E4C"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01E88C70"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520" w:type="dxa"/>
            <w:shd w:val="clear" w:color="auto" w:fill="auto"/>
            <w:noWrap/>
            <w:vAlign w:val="center"/>
            <w:hideMark/>
          </w:tcPr>
          <w:p w14:paraId="51605DDB"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7</w:t>
            </w:r>
          </w:p>
        </w:tc>
        <w:tc>
          <w:tcPr>
            <w:tcW w:w="1320" w:type="dxa"/>
            <w:shd w:val="clear" w:color="auto" w:fill="auto"/>
            <w:noWrap/>
            <w:vAlign w:val="center"/>
            <w:hideMark/>
          </w:tcPr>
          <w:p w14:paraId="78FD8B1A"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8</w:t>
            </w:r>
          </w:p>
        </w:tc>
      </w:tr>
      <w:tr w:rsidR="008725F0" w:rsidRPr="008725F0" w14:paraId="0ADD64B6" w14:textId="77777777" w:rsidTr="008725F0">
        <w:trPr>
          <w:trHeight w:val="300"/>
          <w:jc w:val="center"/>
        </w:trPr>
        <w:tc>
          <w:tcPr>
            <w:tcW w:w="4420" w:type="dxa"/>
            <w:shd w:val="clear" w:color="auto" w:fill="auto"/>
            <w:noWrap/>
            <w:vAlign w:val="bottom"/>
            <w:hideMark/>
          </w:tcPr>
          <w:p w14:paraId="52A80C20"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Neuroscience</w:t>
            </w:r>
          </w:p>
        </w:tc>
        <w:tc>
          <w:tcPr>
            <w:tcW w:w="760" w:type="dxa"/>
            <w:shd w:val="clear" w:color="auto" w:fill="auto"/>
            <w:noWrap/>
            <w:vAlign w:val="center"/>
            <w:hideMark/>
          </w:tcPr>
          <w:p w14:paraId="13E61B78"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7DB87706"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28BB165F"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520" w:type="dxa"/>
            <w:shd w:val="clear" w:color="auto" w:fill="auto"/>
            <w:noWrap/>
            <w:vAlign w:val="center"/>
            <w:hideMark/>
          </w:tcPr>
          <w:p w14:paraId="2C55F149"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5</w:t>
            </w:r>
          </w:p>
        </w:tc>
        <w:tc>
          <w:tcPr>
            <w:tcW w:w="1320" w:type="dxa"/>
            <w:shd w:val="clear" w:color="auto" w:fill="auto"/>
            <w:noWrap/>
            <w:vAlign w:val="center"/>
            <w:hideMark/>
          </w:tcPr>
          <w:p w14:paraId="78164EE3"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6</w:t>
            </w:r>
          </w:p>
        </w:tc>
      </w:tr>
      <w:tr w:rsidR="008725F0" w:rsidRPr="008725F0" w14:paraId="0E28F691" w14:textId="77777777" w:rsidTr="008725F0">
        <w:trPr>
          <w:trHeight w:val="300"/>
          <w:jc w:val="center"/>
        </w:trPr>
        <w:tc>
          <w:tcPr>
            <w:tcW w:w="4420" w:type="dxa"/>
            <w:shd w:val="clear" w:color="auto" w:fill="auto"/>
            <w:noWrap/>
            <w:vAlign w:val="bottom"/>
            <w:hideMark/>
          </w:tcPr>
          <w:p w14:paraId="6A6D5289"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Pharmacology, Toxicology and Pharmaceutics</w:t>
            </w:r>
          </w:p>
        </w:tc>
        <w:tc>
          <w:tcPr>
            <w:tcW w:w="760" w:type="dxa"/>
            <w:shd w:val="clear" w:color="auto" w:fill="auto"/>
            <w:noWrap/>
            <w:vAlign w:val="center"/>
            <w:hideMark/>
          </w:tcPr>
          <w:p w14:paraId="7F04495A"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627EFE00"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3CE32D07"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72433603"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w:t>
            </w:r>
          </w:p>
        </w:tc>
        <w:tc>
          <w:tcPr>
            <w:tcW w:w="1320" w:type="dxa"/>
            <w:shd w:val="clear" w:color="auto" w:fill="auto"/>
            <w:noWrap/>
            <w:vAlign w:val="center"/>
            <w:hideMark/>
          </w:tcPr>
          <w:p w14:paraId="177C1471"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w:t>
            </w:r>
          </w:p>
        </w:tc>
      </w:tr>
      <w:tr w:rsidR="008725F0" w:rsidRPr="008725F0" w14:paraId="4AA7AD3F" w14:textId="77777777" w:rsidTr="008725F0">
        <w:trPr>
          <w:trHeight w:val="300"/>
          <w:jc w:val="center"/>
        </w:trPr>
        <w:tc>
          <w:tcPr>
            <w:tcW w:w="4420" w:type="dxa"/>
            <w:shd w:val="clear" w:color="auto" w:fill="auto"/>
            <w:noWrap/>
            <w:vAlign w:val="bottom"/>
            <w:hideMark/>
          </w:tcPr>
          <w:p w14:paraId="5487BF0A"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Immunology and Microbiology</w:t>
            </w:r>
          </w:p>
        </w:tc>
        <w:tc>
          <w:tcPr>
            <w:tcW w:w="760" w:type="dxa"/>
            <w:shd w:val="clear" w:color="auto" w:fill="auto"/>
            <w:noWrap/>
            <w:vAlign w:val="center"/>
            <w:hideMark/>
          </w:tcPr>
          <w:p w14:paraId="76B8BC78"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28233FA1"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6B4CDD06"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7EC831B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w:t>
            </w:r>
          </w:p>
        </w:tc>
        <w:tc>
          <w:tcPr>
            <w:tcW w:w="1320" w:type="dxa"/>
            <w:shd w:val="clear" w:color="auto" w:fill="auto"/>
            <w:noWrap/>
            <w:vAlign w:val="center"/>
            <w:hideMark/>
          </w:tcPr>
          <w:p w14:paraId="6127B06A"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2</w:t>
            </w:r>
          </w:p>
        </w:tc>
      </w:tr>
      <w:tr w:rsidR="008725F0" w:rsidRPr="008725F0" w14:paraId="2A1CE2C9" w14:textId="77777777" w:rsidTr="008725F0">
        <w:trPr>
          <w:trHeight w:val="300"/>
          <w:jc w:val="center"/>
        </w:trPr>
        <w:tc>
          <w:tcPr>
            <w:tcW w:w="4420" w:type="dxa"/>
            <w:shd w:val="clear" w:color="auto" w:fill="auto"/>
            <w:noWrap/>
            <w:vAlign w:val="bottom"/>
            <w:hideMark/>
          </w:tcPr>
          <w:p w14:paraId="1DAE2274"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Veterinary</w:t>
            </w:r>
          </w:p>
        </w:tc>
        <w:tc>
          <w:tcPr>
            <w:tcW w:w="760" w:type="dxa"/>
            <w:shd w:val="clear" w:color="auto" w:fill="auto"/>
            <w:noWrap/>
            <w:vAlign w:val="center"/>
            <w:hideMark/>
          </w:tcPr>
          <w:p w14:paraId="3C6C8A71"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2B07E3C6"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68B9EAC9"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3F710247"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1320" w:type="dxa"/>
            <w:shd w:val="clear" w:color="auto" w:fill="auto"/>
            <w:noWrap/>
            <w:vAlign w:val="center"/>
            <w:hideMark/>
          </w:tcPr>
          <w:p w14:paraId="6D712ECA"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r>
      <w:tr w:rsidR="008725F0" w:rsidRPr="008725F0" w14:paraId="03AF852B" w14:textId="77777777" w:rsidTr="008725F0">
        <w:trPr>
          <w:trHeight w:val="300"/>
          <w:jc w:val="center"/>
        </w:trPr>
        <w:tc>
          <w:tcPr>
            <w:tcW w:w="4420" w:type="dxa"/>
            <w:shd w:val="clear" w:color="auto" w:fill="auto"/>
            <w:noWrap/>
            <w:vAlign w:val="bottom"/>
            <w:hideMark/>
          </w:tcPr>
          <w:p w14:paraId="313505F9"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Multidisciplinary</w:t>
            </w:r>
          </w:p>
        </w:tc>
        <w:tc>
          <w:tcPr>
            <w:tcW w:w="760" w:type="dxa"/>
            <w:shd w:val="clear" w:color="auto" w:fill="auto"/>
            <w:noWrap/>
            <w:vAlign w:val="center"/>
            <w:hideMark/>
          </w:tcPr>
          <w:p w14:paraId="5A32E9D6"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6E41A269"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67009705"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1CAE84D8"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1320" w:type="dxa"/>
            <w:shd w:val="clear" w:color="auto" w:fill="auto"/>
            <w:noWrap/>
            <w:vAlign w:val="center"/>
            <w:hideMark/>
          </w:tcPr>
          <w:p w14:paraId="6E2B06C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r>
      <w:tr w:rsidR="008725F0" w:rsidRPr="008725F0" w14:paraId="5BE50BA4" w14:textId="77777777" w:rsidTr="008725F0">
        <w:trPr>
          <w:trHeight w:val="300"/>
          <w:jc w:val="center"/>
        </w:trPr>
        <w:tc>
          <w:tcPr>
            <w:tcW w:w="4420" w:type="dxa"/>
            <w:shd w:val="clear" w:color="auto" w:fill="auto"/>
            <w:noWrap/>
            <w:vAlign w:val="bottom"/>
            <w:hideMark/>
          </w:tcPr>
          <w:p w14:paraId="7F946EC0"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Psychology</w:t>
            </w:r>
          </w:p>
        </w:tc>
        <w:tc>
          <w:tcPr>
            <w:tcW w:w="760" w:type="dxa"/>
            <w:shd w:val="clear" w:color="auto" w:fill="auto"/>
            <w:noWrap/>
            <w:vAlign w:val="center"/>
            <w:hideMark/>
          </w:tcPr>
          <w:p w14:paraId="7C69BB6D"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7F483237"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0FBB5E4C"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520" w:type="dxa"/>
            <w:shd w:val="clear" w:color="auto" w:fill="auto"/>
            <w:noWrap/>
            <w:vAlign w:val="center"/>
            <w:hideMark/>
          </w:tcPr>
          <w:p w14:paraId="221D35E5"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1320" w:type="dxa"/>
            <w:shd w:val="clear" w:color="auto" w:fill="auto"/>
            <w:noWrap/>
            <w:vAlign w:val="center"/>
            <w:hideMark/>
          </w:tcPr>
          <w:p w14:paraId="55A95314"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r>
      <w:tr w:rsidR="008725F0" w:rsidRPr="008725F0" w14:paraId="209CB25A" w14:textId="77777777" w:rsidTr="008725F0">
        <w:trPr>
          <w:trHeight w:val="300"/>
          <w:jc w:val="center"/>
        </w:trPr>
        <w:tc>
          <w:tcPr>
            <w:tcW w:w="4420" w:type="dxa"/>
            <w:shd w:val="clear" w:color="auto" w:fill="auto"/>
            <w:noWrap/>
            <w:vAlign w:val="bottom"/>
            <w:hideMark/>
          </w:tcPr>
          <w:p w14:paraId="7CFC8990" w14:textId="77777777" w:rsidR="008725F0" w:rsidRPr="008725F0" w:rsidRDefault="008725F0" w:rsidP="008725F0">
            <w:pPr>
              <w:spacing w:after="0" w:line="240" w:lineRule="auto"/>
              <w:rPr>
                <w:rFonts w:ascii="Calibri" w:eastAsia="Times New Roman" w:hAnsi="Calibri" w:cs="Calibri"/>
                <w:color w:val="000000"/>
                <w:lang w:eastAsia="es-CO"/>
              </w:rPr>
            </w:pPr>
            <w:r w:rsidRPr="008725F0">
              <w:rPr>
                <w:rFonts w:ascii="Calibri" w:eastAsia="Times New Roman" w:hAnsi="Calibri" w:cs="Calibri"/>
                <w:color w:val="000000"/>
                <w:lang w:eastAsia="es-CO"/>
              </w:rPr>
              <w:t>Dentistry</w:t>
            </w:r>
          </w:p>
        </w:tc>
        <w:tc>
          <w:tcPr>
            <w:tcW w:w="760" w:type="dxa"/>
            <w:shd w:val="clear" w:color="auto" w:fill="auto"/>
            <w:noWrap/>
            <w:vAlign w:val="center"/>
            <w:hideMark/>
          </w:tcPr>
          <w:p w14:paraId="7F36443B" w14:textId="77777777" w:rsidR="008725F0" w:rsidRPr="008725F0" w:rsidRDefault="008725F0" w:rsidP="008725F0">
            <w:pPr>
              <w:spacing w:after="0" w:line="240" w:lineRule="auto"/>
              <w:jc w:val="center"/>
              <w:rPr>
                <w:rFonts w:ascii="Calibri" w:eastAsia="Times New Roman" w:hAnsi="Calibri" w:cs="Calibri"/>
                <w:color w:val="000000"/>
                <w:lang w:eastAsia="es-CO"/>
              </w:rPr>
            </w:pPr>
          </w:p>
        </w:tc>
        <w:tc>
          <w:tcPr>
            <w:tcW w:w="420" w:type="dxa"/>
            <w:shd w:val="clear" w:color="auto" w:fill="auto"/>
            <w:noWrap/>
            <w:vAlign w:val="center"/>
            <w:hideMark/>
          </w:tcPr>
          <w:p w14:paraId="5FE4936D"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5EF8B083" w14:textId="77777777" w:rsidR="008725F0" w:rsidRPr="008725F0" w:rsidRDefault="008725F0" w:rsidP="008725F0">
            <w:pPr>
              <w:spacing w:after="0" w:line="240" w:lineRule="auto"/>
              <w:jc w:val="center"/>
              <w:rPr>
                <w:rFonts w:ascii="Times New Roman" w:eastAsia="Times New Roman" w:hAnsi="Times New Roman" w:cs="Times New Roman"/>
                <w:sz w:val="20"/>
                <w:szCs w:val="20"/>
                <w:lang w:eastAsia="es-CO"/>
              </w:rPr>
            </w:pPr>
          </w:p>
        </w:tc>
        <w:tc>
          <w:tcPr>
            <w:tcW w:w="520" w:type="dxa"/>
            <w:shd w:val="clear" w:color="auto" w:fill="auto"/>
            <w:noWrap/>
            <w:vAlign w:val="center"/>
            <w:hideMark/>
          </w:tcPr>
          <w:p w14:paraId="05986B5C"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c>
          <w:tcPr>
            <w:tcW w:w="1320" w:type="dxa"/>
            <w:shd w:val="clear" w:color="auto" w:fill="auto"/>
            <w:noWrap/>
            <w:vAlign w:val="center"/>
            <w:hideMark/>
          </w:tcPr>
          <w:p w14:paraId="435B4CC3" w14:textId="77777777" w:rsidR="008725F0" w:rsidRPr="008725F0" w:rsidRDefault="008725F0" w:rsidP="008725F0">
            <w:pPr>
              <w:spacing w:after="0" w:line="240" w:lineRule="auto"/>
              <w:jc w:val="center"/>
              <w:rPr>
                <w:rFonts w:ascii="Calibri" w:eastAsia="Times New Roman" w:hAnsi="Calibri" w:cs="Calibri"/>
                <w:color w:val="000000"/>
                <w:lang w:eastAsia="es-CO"/>
              </w:rPr>
            </w:pPr>
            <w:r w:rsidRPr="008725F0">
              <w:rPr>
                <w:rFonts w:ascii="Calibri" w:eastAsia="Times New Roman" w:hAnsi="Calibri" w:cs="Calibri"/>
                <w:color w:val="000000"/>
                <w:lang w:eastAsia="es-CO"/>
              </w:rPr>
              <w:t>1</w:t>
            </w:r>
          </w:p>
        </w:tc>
      </w:tr>
    </w:tbl>
    <w:p w14:paraId="3672F48C" w14:textId="77777777" w:rsidR="008725F0" w:rsidRDefault="008725F0" w:rsidP="00061D13">
      <w:pPr>
        <w:jc w:val="both"/>
      </w:pPr>
    </w:p>
    <w:p w14:paraId="731C6E21" w14:textId="0A0863EA" w:rsidR="003A1F1F" w:rsidRPr="009D14E1" w:rsidRDefault="00FD2394" w:rsidP="009D14E1">
      <w:pPr>
        <w:pStyle w:val="Prrafodelista"/>
        <w:numPr>
          <w:ilvl w:val="0"/>
          <w:numId w:val="2"/>
        </w:numPr>
        <w:jc w:val="both"/>
        <w:rPr>
          <w:b/>
        </w:rPr>
      </w:pPr>
      <w:r w:rsidRPr="009D14E1">
        <w:rPr>
          <w:b/>
        </w:rPr>
        <w:t>CLASIFICACION EN ACADEMIA</w:t>
      </w:r>
    </w:p>
    <w:p w14:paraId="24B9EEF0" w14:textId="6221C345" w:rsidR="00FD2394" w:rsidRDefault="00FD2394" w:rsidP="00061D13">
      <w:pPr>
        <w:jc w:val="both"/>
      </w:pPr>
      <w:r>
        <w:t xml:space="preserve">Posterior a la identificación de la clasificación de proceedings, se procedió a hacer un análisis del registro y calidad de información de los productos en el sistema ACADEMIA. Una de las principales dificultades de dicho cruce consistió en que solo 492 proceedings (10%) </w:t>
      </w:r>
      <w:r w:rsidR="00910A75">
        <w:t xml:space="preserve">registrados en Scimago </w:t>
      </w:r>
      <w:r>
        <w:t xml:space="preserve">tienen algún tipo de identificador </w:t>
      </w:r>
      <w:r w:rsidR="00910A75">
        <w:t>como ISSN/ISBN,</w:t>
      </w:r>
      <w:r>
        <w:t xml:space="preserve"> lo cual no hizo posible la tarea de cruce con la información del sistema.</w:t>
      </w:r>
    </w:p>
    <w:p w14:paraId="0C1025E9" w14:textId="6AE209BF" w:rsidR="00136658" w:rsidRDefault="00FD2394" w:rsidP="00061D13">
      <w:pPr>
        <w:jc w:val="both"/>
      </w:pPr>
      <w:r>
        <w:t xml:space="preserve">Como alternativa, se intentó realizar el cruce empleando el nombre del evento, </w:t>
      </w:r>
      <w:r w:rsidR="00910A75">
        <w:t xml:space="preserve">mediante </w:t>
      </w:r>
      <w:r>
        <w:t>un algoritmo de similitud</w:t>
      </w:r>
      <w:r w:rsidR="00910A75">
        <w:t xml:space="preserve"> de texto</w:t>
      </w:r>
      <w:r>
        <w:t xml:space="preserve">. Sin embargo, nuevamente, los resultados de la tarea fueron muy bajos. </w:t>
      </w:r>
      <w:r w:rsidR="00136658">
        <w:t xml:space="preserve">De </w:t>
      </w:r>
      <w:r w:rsidR="00910A75">
        <w:t xml:space="preserve">aproximadamente </w:t>
      </w:r>
      <w:r w:rsidR="00136658">
        <w:t xml:space="preserve">5300 capítulos de memoria </w:t>
      </w:r>
      <w:r w:rsidR="00910A75">
        <w:t xml:space="preserve">registrados en </w:t>
      </w:r>
      <w:r w:rsidR="00136658">
        <w:t>ACADEMIA, se tuvo un match con 136 proceedings de la clasificación (con porcentaje de similitud del 90%), lo cual da un 2.5% de porcentaje de cruce.</w:t>
      </w:r>
    </w:p>
    <w:p w14:paraId="5003010F" w14:textId="15F3C631" w:rsidR="00222D7A" w:rsidRDefault="00222D7A" w:rsidP="00061D13">
      <w:pPr>
        <w:jc w:val="both"/>
      </w:pPr>
      <w:r>
        <w:lastRenderedPageBreak/>
        <w:t xml:space="preserve">Adicionalmente, hay que tener en cuenta que algunos eventos se realizan anualmente (Ej: IEEE Computer Vision conference 2014, IEEE Computer Vision conference 2015, etc) y aunque el indicador Scimago </w:t>
      </w:r>
      <w:r w:rsidR="00910A75">
        <w:t>se calcula</w:t>
      </w:r>
      <w:r>
        <w:t xml:space="preserve"> año a año, se emplearía </w:t>
      </w:r>
      <w:r w:rsidR="00910A75">
        <w:t xml:space="preserve">nuevamente </w:t>
      </w:r>
      <w:r w:rsidR="000C54FC">
        <w:t xml:space="preserve">el criterio de favorabilidad para clasificar los diferentes eventos, </w:t>
      </w:r>
      <w:r w:rsidR="00910A75">
        <w:t xml:space="preserve">así </w:t>
      </w:r>
      <w:r w:rsidR="000C54FC">
        <w:t>como para clasificar eventos muy recientes o del mismo año, que no cuenten con el indicador calculado.</w:t>
      </w:r>
    </w:p>
    <w:p w14:paraId="628B2260" w14:textId="420970EA" w:rsidR="00FD2394" w:rsidRDefault="00910A75" w:rsidP="00061D13">
      <w:pPr>
        <w:jc w:val="both"/>
      </w:pPr>
      <w:r>
        <w:t>En resumen, por las razones expuestas</w:t>
      </w:r>
      <w:r w:rsidR="00222D7A">
        <w:t xml:space="preserve">, el cruce y asignación automática de la clasificación </w:t>
      </w:r>
      <w:r>
        <w:t xml:space="preserve">como se realiza con los artículos de investigación </w:t>
      </w:r>
      <w:r w:rsidR="00222D7A">
        <w:t>no sería posible.</w:t>
      </w:r>
    </w:p>
    <w:p w14:paraId="0EB2A8B3" w14:textId="41F878A2" w:rsidR="00FD2394" w:rsidRPr="009D14E1" w:rsidRDefault="000C54FC" w:rsidP="009D14E1">
      <w:pPr>
        <w:pStyle w:val="Prrafodelista"/>
        <w:numPr>
          <w:ilvl w:val="0"/>
          <w:numId w:val="2"/>
        </w:numPr>
        <w:jc w:val="both"/>
        <w:rPr>
          <w:b/>
        </w:rPr>
      </w:pPr>
      <w:r w:rsidRPr="009D14E1">
        <w:rPr>
          <w:b/>
        </w:rPr>
        <w:t>PROPUESTA</w:t>
      </w:r>
    </w:p>
    <w:p w14:paraId="46F1E38D" w14:textId="25BC3CDB" w:rsidR="000C54FC" w:rsidRDefault="000C54FC" w:rsidP="000C54FC">
      <w:pPr>
        <w:jc w:val="both"/>
      </w:pPr>
      <w:r>
        <w:t xml:space="preserve">A partir de la </w:t>
      </w:r>
      <w:r w:rsidR="00910A75">
        <w:t xml:space="preserve">propuesta de clasificación </w:t>
      </w:r>
      <w:r>
        <w:t>presenta</w:t>
      </w:r>
      <w:r w:rsidR="00910A75">
        <w:t>da</w:t>
      </w:r>
      <w:r>
        <w:t xml:space="preserve"> se puede resumir</w:t>
      </w:r>
      <w:r w:rsidR="00FD2394">
        <w:t xml:space="preserve"> que es totalme</w:t>
      </w:r>
      <w:r w:rsidR="006D2F1D">
        <w:t>nte posible dicha clasificación.</w:t>
      </w:r>
      <w:r w:rsidR="00FD2394">
        <w:t xml:space="preserve"> </w:t>
      </w:r>
      <w:r w:rsidR="006D2F1D">
        <w:t>S</w:t>
      </w:r>
      <w:r>
        <w:t>in embargo, sería necesario que las facultades fueran las responsables de asignarle la clasificación a estos productos a través del sistema ACADEMIA.</w:t>
      </w:r>
      <w:r w:rsidR="006D2F1D">
        <w:t xml:space="preserve"> </w:t>
      </w:r>
    </w:p>
    <w:p w14:paraId="7F5BCF9C" w14:textId="23869C87" w:rsidR="000C54FC" w:rsidRDefault="000C54FC" w:rsidP="000C54FC">
      <w:pPr>
        <w:jc w:val="both"/>
      </w:pPr>
      <w:r>
        <w:t>Dicha asignación de una categoría debe contar como criterio de validez que el producto publicado en el proceeding no sea un resumen y que la participación en el evento haya contado con algún tipo de revisión por pares.</w:t>
      </w:r>
      <w:r w:rsidR="006D2F1D">
        <w:t xml:space="preserve"> Es decir que si hay revisión por pares, el proceeding Q! Sería clasificado como producto A y así succesivamente.</w:t>
      </w:r>
    </w:p>
    <w:p w14:paraId="1EC91711" w14:textId="77777777" w:rsidR="006D2F1D" w:rsidRDefault="006D2F1D" w:rsidP="000C54FC">
      <w:pPr>
        <w:jc w:val="both"/>
      </w:pPr>
      <w:bookmarkStart w:id="0" w:name="_GoBack"/>
      <w:bookmarkEnd w:id="0"/>
    </w:p>
    <w:p w14:paraId="09A2A7E7" w14:textId="77777777" w:rsidR="004C56DD" w:rsidRDefault="004C56DD"/>
    <w:sectPr w:rsidR="004C56D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66F39" w14:textId="77777777" w:rsidR="00977A01" w:rsidRDefault="00977A01" w:rsidP="000159E3">
      <w:pPr>
        <w:spacing w:after="0" w:line="240" w:lineRule="auto"/>
      </w:pPr>
      <w:r>
        <w:separator/>
      </w:r>
    </w:p>
  </w:endnote>
  <w:endnote w:type="continuationSeparator" w:id="0">
    <w:p w14:paraId="46B39E70" w14:textId="77777777" w:rsidR="00977A01" w:rsidRDefault="00977A01" w:rsidP="0001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1F12" w14:textId="77777777" w:rsidR="000159E3" w:rsidRDefault="000159E3" w:rsidP="00F36AD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9A4D8E" w14:textId="77777777" w:rsidR="000159E3" w:rsidRDefault="000159E3" w:rsidP="000159E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544D" w14:textId="77777777" w:rsidR="000159E3" w:rsidRDefault="000159E3" w:rsidP="00F36AD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2F1D">
      <w:rPr>
        <w:rStyle w:val="Nmerodepgina"/>
        <w:noProof/>
      </w:rPr>
      <w:t>3</w:t>
    </w:r>
    <w:r>
      <w:rPr>
        <w:rStyle w:val="Nmerodepgina"/>
      </w:rPr>
      <w:fldChar w:fldCharType="end"/>
    </w:r>
  </w:p>
  <w:p w14:paraId="34DA6AAE" w14:textId="77777777" w:rsidR="000159E3" w:rsidRDefault="000159E3" w:rsidP="000159E3">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DF7EC" w14:textId="77777777" w:rsidR="00977A01" w:rsidRDefault="00977A01" w:rsidP="000159E3">
      <w:pPr>
        <w:spacing w:after="0" w:line="240" w:lineRule="auto"/>
      </w:pPr>
      <w:r>
        <w:separator/>
      </w:r>
    </w:p>
  </w:footnote>
  <w:footnote w:type="continuationSeparator" w:id="0">
    <w:p w14:paraId="3ABB5849" w14:textId="77777777" w:rsidR="00977A01" w:rsidRDefault="00977A01" w:rsidP="000159E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72E5"/>
    <w:multiLevelType w:val="hybridMultilevel"/>
    <w:tmpl w:val="EA625D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372740F"/>
    <w:multiLevelType w:val="hybridMultilevel"/>
    <w:tmpl w:val="8DE8A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DD"/>
    <w:rsid w:val="000159E3"/>
    <w:rsid w:val="00061D13"/>
    <w:rsid w:val="000C54FC"/>
    <w:rsid w:val="00136658"/>
    <w:rsid w:val="0015427A"/>
    <w:rsid w:val="00222D7A"/>
    <w:rsid w:val="002D6DC6"/>
    <w:rsid w:val="003A1F1F"/>
    <w:rsid w:val="003B7A14"/>
    <w:rsid w:val="003D4D5A"/>
    <w:rsid w:val="004C56DD"/>
    <w:rsid w:val="004D0A2C"/>
    <w:rsid w:val="004D7ACA"/>
    <w:rsid w:val="00663A7C"/>
    <w:rsid w:val="006A5E17"/>
    <w:rsid w:val="006D2F1D"/>
    <w:rsid w:val="006F7767"/>
    <w:rsid w:val="00710660"/>
    <w:rsid w:val="007E6BD2"/>
    <w:rsid w:val="008725F0"/>
    <w:rsid w:val="008F182C"/>
    <w:rsid w:val="00910A75"/>
    <w:rsid w:val="00977A01"/>
    <w:rsid w:val="009D079B"/>
    <w:rsid w:val="009D14E1"/>
    <w:rsid w:val="00A9097B"/>
    <w:rsid w:val="00C621BA"/>
    <w:rsid w:val="00DE1E03"/>
    <w:rsid w:val="00E20DAF"/>
    <w:rsid w:val="00FD2394"/>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EF4B"/>
  <w15:chartTrackingRefBased/>
  <w15:docId w15:val="{C68D45D1-DF48-420E-86CE-1AB275E7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6BD2"/>
    <w:rPr>
      <w:color w:val="0563C1" w:themeColor="hyperlink"/>
      <w:u w:val="single"/>
    </w:rPr>
  </w:style>
  <w:style w:type="paragraph" w:styleId="Prrafodelista">
    <w:name w:val="List Paragraph"/>
    <w:basedOn w:val="Normal"/>
    <w:uiPriority w:val="34"/>
    <w:qFormat/>
    <w:rsid w:val="00FD2394"/>
    <w:pPr>
      <w:ind w:left="720"/>
      <w:contextualSpacing/>
    </w:pPr>
  </w:style>
  <w:style w:type="paragraph" w:styleId="Piedepgina">
    <w:name w:val="footer"/>
    <w:basedOn w:val="Normal"/>
    <w:link w:val="PiedepginaCar"/>
    <w:uiPriority w:val="99"/>
    <w:unhideWhenUsed/>
    <w:rsid w:val="000159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59E3"/>
  </w:style>
  <w:style w:type="character" w:styleId="Nmerodepgina">
    <w:name w:val="page number"/>
    <w:basedOn w:val="Fuentedeprrafopredeter"/>
    <w:uiPriority w:val="99"/>
    <w:semiHidden/>
    <w:unhideWhenUsed/>
    <w:rsid w:val="000159E3"/>
  </w:style>
  <w:style w:type="character" w:styleId="Refdecomentario">
    <w:name w:val="annotation reference"/>
    <w:basedOn w:val="Fuentedeprrafopredeter"/>
    <w:uiPriority w:val="99"/>
    <w:semiHidden/>
    <w:unhideWhenUsed/>
    <w:rsid w:val="00E20DAF"/>
    <w:rPr>
      <w:sz w:val="18"/>
      <w:szCs w:val="18"/>
    </w:rPr>
  </w:style>
  <w:style w:type="paragraph" w:styleId="Textocomentario">
    <w:name w:val="annotation text"/>
    <w:basedOn w:val="Normal"/>
    <w:link w:val="TextocomentarioCar"/>
    <w:uiPriority w:val="99"/>
    <w:semiHidden/>
    <w:unhideWhenUsed/>
    <w:rsid w:val="00E20DA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20DAF"/>
    <w:rPr>
      <w:sz w:val="24"/>
      <w:szCs w:val="24"/>
    </w:rPr>
  </w:style>
  <w:style w:type="paragraph" w:styleId="Asuntodelcomentario">
    <w:name w:val="annotation subject"/>
    <w:basedOn w:val="Textocomentario"/>
    <w:next w:val="Textocomentario"/>
    <w:link w:val="AsuntodelcomentarioCar"/>
    <w:uiPriority w:val="99"/>
    <w:semiHidden/>
    <w:unhideWhenUsed/>
    <w:rsid w:val="00E20DAF"/>
    <w:rPr>
      <w:b/>
      <w:bCs/>
      <w:sz w:val="20"/>
      <w:szCs w:val="20"/>
    </w:rPr>
  </w:style>
  <w:style w:type="character" w:customStyle="1" w:styleId="AsuntodelcomentarioCar">
    <w:name w:val="Asunto del comentario Car"/>
    <w:basedOn w:val="TextocomentarioCar"/>
    <w:link w:val="Asuntodelcomentario"/>
    <w:uiPriority w:val="99"/>
    <w:semiHidden/>
    <w:rsid w:val="00E20DAF"/>
    <w:rPr>
      <w:b/>
      <w:bCs/>
      <w:sz w:val="20"/>
      <w:szCs w:val="20"/>
    </w:rPr>
  </w:style>
  <w:style w:type="paragraph" w:styleId="Textodeglobo">
    <w:name w:val="Balloon Text"/>
    <w:basedOn w:val="Normal"/>
    <w:link w:val="TextodegloboCar"/>
    <w:uiPriority w:val="99"/>
    <w:semiHidden/>
    <w:unhideWhenUsed/>
    <w:rsid w:val="00E20DA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20DA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474803">
      <w:bodyDiv w:val="1"/>
      <w:marLeft w:val="0"/>
      <w:marRight w:val="0"/>
      <w:marTop w:val="0"/>
      <w:marBottom w:val="0"/>
      <w:divBdr>
        <w:top w:val="none" w:sz="0" w:space="0" w:color="auto"/>
        <w:left w:val="none" w:sz="0" w:space="0" w:color="auto"/>
        <w:bottom w:val="none" w:sz="0" w:space="0" w:color="auto"/>
        <w:right w:val="none" w:sz="0" w:space="0" w:color="auto"/>
      </w:divBdr>
    </w:div>
    <w:div w:id="11830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imagojr.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879</Words>
  <Characters>4840</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Usuario de Microsoft Office</cp:lastModifiedBy>
  <cp:revision>3</cp:revision>
  <dcterms:created xsi:type="dcterms:W3CDTF">2018-02-18T18:31:00Z</dcterms:created>
  <dcterms:modified xsi:type="dcterms:W3CDTF">2018-02-18T18:41:00Z</dcterms:modified>
</cp:coreProperties>
</file>