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FF" w:rsidRPr="00205345" w:rsidRDefault="003901FF" w:rsidP="003901FF">
      <w:pPr>
        <w:pStyle w:val="Normal1"/>
        <w:spacing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205345">
        <w:rPr>
          <w:rFonts w:ascii="Times New Roman" w:eastAsia="Times New Roman" w:hAnsi="Times New Roman" w:cs="Times New Roman"/>
          <w:b/>
          <w:sz w:val="24"/>
          <w:szCs w:val="24"/>
        </w:rPr>
        <w:t>Comité de Investigación y Creación</w:t>
      </w:r>
    </w:p>
    <w:p w:rsidR="003901FF" w:rsidRPr="00205345" w:rsidRDefault="003901FF" w:rsidP="003901FF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345">
        <w:rPr>
          <w:rFonts w:ascii="Times New Roman" w:eastAsia="Times New Roman" w:hAnsi="Times New Roman" w:cs="Times New Roman"/>
          <w:b/>
          <w:sz w:val="24"/>
          <w:szCs w:val="24"/>
        </w:rPr>
        <w:t>Facultad de Artes y Humanidades</w:t>
      </w:r>
    </w:p>
    <w:p w:rsidR="003901FF" w:rsidRPr="00205345" w:rsidRDefault="003901FF" w:rsidP="003901FF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345">
        <w:rPr>
          <w:rFonts w:ascii="Times New Roman" w:eastAsia="Times New Roman" w:hAnsi="Times New Roman" w:cs="Times New Roman"/>
          <w:b/>
          <w:sz w:val="24"/>
          <w:szCs w:val="24"/>
        </w:rPr>
        <w:t>Universidad de los Andes</w:t>
      </w:r>
    </w:p>
    <w:p w:rsidR="003901FF" w:rsidRPr="00205345" w:rsidRDefault="003901FF" w:rsidP="003901FF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01FF" w:rsidRPr="00205345" w:rsidRDefault="003901FF" w:rsidP="003901FF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Acta no.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82</w:t>
      </w:r>
    </w:p>
    <w:p w:rsidR="003901FF" w:rsidRDefault="003901FF" w:rsidP="003901FF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Febrero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5345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Marzo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2015.</w:t>
      </w:r>
    </w:p>
    <w:p w:rsidR="003901FF" w:rsidRDefault="003901FF" w:rsidP="003901FF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1FF" w:rsidRDefault="003901FF" w:rsidP="003901FF">
      <w:pPr>
        <w:pStyle w:val="Normal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siguientes informes </w:t>
      </w:r>
      <w:r w:rsidR="000D43F5">
        <w:rPr>
          <w:rFonts w:ascii="Times New Roman" w:eastAsia="Times New Roman" w:hAnsi="Times New Roman" w:cs="Times New Roman"/>
          <w:sz w:val="24"/>
          <w:szCs w:val="24"/>
        </w:rPr>
        <w:t xml:space="preserve">y solicitudes de prórroga </w:t>
      </w:r>
      <w:r>
        <w:rPr>
          <w:rFonts w:ascii="Times New Roman" w:eastAsia="Times New Roman" w:hAnsi="Times New Roman" w:cs="Times New Roman"/>
          <w:sz w:val="24"/>
          <w:szCs w:val="24"/>
        </w:rPr>
        <w:t>de proyectos FAPA son aceptados por la Vicerrectoría de Investigaciones:</w:t>
      </w:r>
    </w:p>
    <w:p w:rsidR="003901FF" w:rsidRDefault="003901FF" w:rsidP="003901FF">
      <w:pPr>
        <w:pStyle w:val="Normal1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1FF" w:rsidRDefault="003901FF" w:rsidP="003901FF">
      <w:pPr>
        <w:pStyle w:val="Normal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Informe final del proyecto “La heteronimia poética y su desarrollo en la poesía hispanoamericana” de Mario Barrero, Humanidades y Literatura.</w:t>
      </w:r>
    </w:p>
    <w:p w:rsidR="003901FF" w:rsidRDefault="003901FF" w:rsidP="003901FF">
      <w:pPr>
        <w:pStyle w:val="Normal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Informe final del proyecto “Bestiario del arte en Colombia” de Juan Mejía, Arte.</w:t>
      </w:r>
    </w:p>
    <w:p w:rsidR="003901FF" w:rsidRDefault="003901FF" w:rsidP="003901FF">
      <w:pPr>
        <w:pStyle w:val="Normal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Informe final del proyecto “Las huellas de la escritura etnográfica: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aliteridad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identidad cultural en las letras de América Latina (Siglo XVI a XIX)” de David Solodkow, Humanidades y Literatura.</w:t>
      </w:r>
    </w:p>
    <w:p w:rsidR="003901FF" w:rsidRDefault="003901FF" w:rsidP="003901FF">
      <w:pPr>
        <w:pStyle w:val="Normal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Informe final del proyecto “Vanitas,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Libellum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(el libro de las vanidades)” de Carmen Gil, Arte.</w:t>
      </w:r>
    </w:p>
    <w:p w:rsidR="003901FF" w:rsidRDefault="003901FF" w:rsidP="003901FF">
      <w:pPr>
        <w:pStyle w:val="Normal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Informe final del proyecto “Entre cantos y desencantos. Una historia de la ópera en Colombia (1858 – 1900) José María Ponce de León.” De Rondy Torres, Música.</w:t>
      </w:r>
    </w:p>
    <w:p w:rsidR="000D43F5" w:rsidRDefault="000D43F5" w:rsidP="003901FF">
      <w:pPr>
        <w:pStyle w:val="Normal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Informe de primer año del proyecto “Ópera multimedia de cámara para voces e instrumentos análogos” de Santiago Lozano, Música.</w:t>
      </w:r>
    </w:p>
    <w:p w:rsidR="000D43F5" w:rsidRDefault="000D43F5" w:rsidP="003901FF">
      <w:pPr>
        <w:pStyle w:val="Normal1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Solicitud de prórroga de proyecto “Como exponer un contexto, estudio de caso: Fisuras del arte moderno en Colombia 1968 – 1978” de Mariangela Mendez, Arte.</w:t>
      </w:r>
    </w:p>
    <w:p w:rsidR="003901FF" w:rsidRDefault="003901FF" w:rsidP="003901FF">
      <w:pPr>
        <w:pStyle w:val="Normal1"/>
        <w:spacing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7BA" w:rsidRPr="009B37BA" w:rsidRDefault="009B37BA" w:rsidP="009B37BA">
      <w:pPr>
        <w:pStyle w:val="Normal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345">
        <w:rPr>
          <w:rFonts w:ascii="Times New Roman" w:hAnsi="Times New Roman"/>
          <w:sz w:val="24"/>
          <w:szCs w:val="24"/>
        </w:rPr>
        <w:t xml:space="preserve">Después de haberse llevado a cabo el proceso de su formulación con los gestores y de su revisión por parte de la Coordinadora y de la Decana, se envían a través de Academia los siguientes informes y solicitudes:  </w:t>
      </w:r>
    </w:p>
    <w:p w:rsidR="009B37BA" w:rsidRPr="009B37BA" w:rsidRDefault="009B37BA" w:rsidP="009B37BA">
      <w:pPr>
        <w:pStyle w:val="Normal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8DE" w:rsidRDefault="001408DE" w:rsidP="009B37BA">
      <w:pPr>
        <w:pStyle w:val="Normal1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Informe de año 1 del proyecto “Tendencias del periodismo digital en América latina” de Jimena Zuluaga,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08DE" w:rsidRDefault="001408DE" w:rsidP="009B37BA">
      <w:pPr>
        <w:pStyle w:val="Normal1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Solicitud de prórroga del año 1 del proyecto “Periodismo en la frontera: una exploración por las líneas invisibles del territorio” de Lorenzo Morales,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08DE" w:rsidRDefault="001408DE" w:rsidP="009B37BA">
      <w:pPr>
        <w:pStyle w:val="Normal1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Solicitud de prórroga para entregar el informe final del proyecto “Diosa Diana” de Patricia Zalamea, Arte.</w:t>
      </w:r>
    </w:p>
    <w:p w:rsidR="006D13B8" w:rsidRDefault="006D13B8" w:rsidP="006D13B8">
      <w:pPr>
        <w:pStyle w:val="Normal1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Presentación de la propuesta de proyecto FAPA de la profesora Charlotte de Beauvoir,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“Sonido y realidad. Exploración creativa e investigativa alrededor del genero del documental sonoro”.</w:t>
      </w:r>
    </w:p>
    <w:p w:rsidR="006D13B8" w:rsidRDefault="006D13B8" w:rsidP="006D13B8">
      <w:pPr>
        <w:pStyle w:val="Normal1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Presentación de la pro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puesta de proyecto FAPA de la profesora Sandra Sanchez,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“Mujeres periodistas y la construcción del poder cotidiano a mediados del siglo xx colombiano”.</w:t>
      </w:r>
    </w:p>
    <w:p w:rsidR="006D13B8" w:rsidRDefault="006D13B8" w:rsidP="006D13B8">
      <w:pPr>
        <w:pStyle w:val="Normal1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13B8" w:rsidRDefault="006D13B8" w:rsidP="006D13B8">
      <w:pPr>
        <w:pStyle w:val="Normal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 siguientes propuestas de proyectos FAPA son aprobadas por la Vicerrectoría de Investigaciones y, por lo tanto, pueden iniciar sus actividades:</w:t>
      </w:r>
    </w:p>
    <w:p w:rsidR="00AA18F3" w:rsidRDefault="00AA18F3" w:rsidP="00AA18F3">
      <w:pPr>
        <w:pStyle w:val="Normal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13B8" w:rsidRDefault="00AA18F3" w:rsidP="006D13B8">
      <w:pPr>
        <w:pStyle w:val="Normal1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“Diseño e implementación del sistema de difusión multicanal de música electroacústica de la Universidad de los Andes”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profesor Jorge García, Música.</w:t>
      </w:r>
    </w:p>
    <w:p w:rsidR="00AA18F3" w:rsidRDefault="00AA18F3" w:rsidP="006D13B8">
      <w:pPr>
        <w:pStyle w:val="Normal1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“Sonido y realidad. Exploración creativa e investigativa alrededor del genero del documental sonoro”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la profesora Charlotte de Beauvoir,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8F3" w:rsidRDefault="00AA18F3" w:rsidP="00AA18F3">
      <w:pPr>
        <w:pStyle w:val="Normal1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8F3" w:rsidRDefault="00AA18F3" w:rsidP="00AA18F3">
      <w:pPr>
        <w:pStyle w:val="Normal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Después de evaluar al interior del equipo del CIC los siguientes informes finales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proyecto CIC y solicitudes de prórroga los siguientes </w:t>
      </w:r>
      <w:r>
        <w:rPr>
          <w:rFonts w:ascii="Times New Roman" w:eastAsia="Times New Roman" w:hAnsi="Times New Roman" w:cs="Times New Roman"/>
          <w:sz w:val="24"/>
          <w:szCs w:val="24"/>
        </w:rPr>
        <w:t>son aprobados:</w:t>
      </w:r>
    </w:p>
    <w:p w:rsidR="00AA18F3" w:rsidRDefault="00AA18F3" w:rsidP="00AA18F3">
      <w:pPr>
        <w:pStyle w:val="Normal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8F3" w:rsidRDefault="00AA18F3" w:rsidP="00AA18F3">
      <w:pPr>
        <w:pStyle w:val="Normal1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Solicitud de cambio de rubro para el proyecto CIC “La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audiovisualidad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la niebla” de Omar Rincón,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8F3" w:rsidRDefault="00AA18F3" w:rsidP="00AA18F3">
      <w:pPr>
        <w:pStyle w:val="Normal1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aprueba el informe final del proyecto “La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audiovisualidad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la niebla” teniendo en cuenta que se permite después del cierre el pago de la bonificación de Juan Camilo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Chavez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Esto se hace para permitir que el profesor Rincón pueda presentarse a la Convocatoria Cerrada del CIC de 2015.</w:t>
      </w:r>
    </w:p>
    <w:p w:rsidR="00AA18F3" w:rsidRDefault="00AA18F3" w:rsidP="00AA18F3">
      <w:pPr>
        <w:pStyle w:val="Normal1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recibe el informe final del proyecto “Los amores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jitano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de Andrés Silva y su producto final se envía a evaluar. Se le permite al profesor presentarse a la Convocatoria Cerrada del CIC 2015.</w:t>
      </w:r>
    </w:p>
    <w:p w:rsidR="00690AA9" w:rsidRDefault="00690AA9" w:rsidP="00690AA9">
      <w:pPr>
        <w:pStyle w:val="Normal1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AA9" w:rsidRDefault="00690AA9" w:rsidP="00690AA9">
      <w:pPr>
        <w:pStyle w:val="Normal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primer taller para profesores programado por el CIC “Taller de formatos y procedimientos del CIC” se lleva a cabo el 20 de Febrero bajo la dirección de Eugenia Peña, Catalina Rodríguez y Leonor Daza.</w:t>
      </w:r>
    </w:p>
    <w:p w:rsidR="00690AA9" w:rsidRDefault="00690AA9" w:rsidP="00690AA9">
      <w:pPr>
        <w:pStyle w:val="Normal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AA9" w:rsidRDefault="00690AA9" w:rsidP="00690AA9">
      <w:pPr>
        <w:pStyle w:val="Normal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segundo taller del CIC “Taller de PIVOT” no puede llevarse a cabo debido a que Andrea Navas quien dirigiría el taller presenta algunos inconvenientes de salud.</w:t>
      </w:r>
    </w:p>
    <w:p w:rsidR="00690AA9" w:rsidRDefault="00690AA9" w:rsidP="00690AA9">
      <w:pPr>
        <w:pStyle w:val="Normal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AA9" w:rsidRDefault="00690AA9" w:rsidP="00690AA9">
      <w:pPr>
        <w:pStyle w:val="Normal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tercer taller del CIC “Taller de jóvenes investigadores y semilleros de Colciencias” dirigido por la profesora Andrea Lozano, se lleva a cabo exitosamente el 20 de Marzo.</w:t>
      </w:r>
    </w:p>
    <w:p w:rsidR="00690AA9" w:rsidRDefault="00690AA9" w:rsidP="00690AA9">
      <w:pPr>
        <w:pStyle w:val="Normal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AA9" w:rsidRDefault="00690AA9" w:rsidP="00690AA9">
      <w:pPr>
        <w:pStyle w:val="Normal1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grupo de teatro se presenta a la “beca de creación teatral y circense” del programa de </w:t>
      </w:r>
      <w:r w:rsidR="00975930">
        <w:rPr>
          <w:rFonts w:ascii="Times New Roman" w:eastAsia="Times New Roman" w:hAnsi="Times New Roman" w:cs="Times New Roman"/>
          <w:sz w:val="24"/>
          <w:szCs w:val="24"/>
        </w:rPr>
        <w:t>estímulos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Ministerio de Cultura con el proyecto “Adaptación de Sueño de una noche de verano de Jorge Plata”.</w:t>
      </w:r>
    </w:p>
    <w:p w:rsidR="00690AA9" w:rsidRDefault="00690AA9" w:rsidP="00690AA9">
      <w:pPr>
        <w:pStyle w:val="Normal1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A18F3" w:rsidRDefault="00AA18F3" w:rsidP="00AA18F3">
      <w:pPr>
        <w:pStyle w:val="Normal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0C3" w:rsidRDefault="00F770C3">
      <w:pPr>
        <w:rPr>
          <w:lang w:val="es-ES"/>
        </w:rPr>
      </w:pPr>
    </w:p>
    <w:p w:rsidR="003901FF" w:rsidRPr="003901FF" w:rsidRDefault="003901FF" w:rsidP="003901FF">
      <w:pPr>
        <w:rPr>
          <w:lang w:val="es-ES"/>
        </w:rPr>
      </w:pPr>
    </w:p>
    <w:sectPr w:rsidR="003901FF" w:rsidRPr="003901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5B7C"/>
    <w:multiLevelType w:val="hybridMultilevel"/>
    <w:tmpl w:val="1ACECAC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66AB"/>
    <w:multiLevelType w:val="hybridMultilevel"/>
    <w:tmpl w:val="A4EC6E4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4713C"/>
    <w:multiLevelType w:val="hybridMultilevel"/>
    <w:tmpl w:val="987AEDEA"/>
    <w:lvl w:ilvl="0" w:tplc="050E6B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A71F0C"/>
    <w:multiLevelType w:val="hybridMultilevel"/>
    <w:tmpl w:val="540CAFD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F227C"/>
    <w:multiLevelType w:val="hybridMultilevel"/>
    <w:tmpl w:val="FF50374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B4038F"/>
    <w:multiLevelType w:val="hybridMultilevel"/>
    <w:tmpl w:val="42D200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E7774"/>
    <w:multiLevelType w:val="hybridMultilevel"/>
    <w:tmpl w:val="7AD8326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F695A"/>
    <w:multiLevelType w:val="hybridMultilevel"/>
    <w:tmpl w:val="71CC24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FF"/>
    <w:rsid w:val="000D43F5"/>
    <w:rsid w:val="001408DE"/>
    <w:rsid w:val="003901FF"/>
    <w:rsid w:val="00690AA9"/>
    <w:rsid w:val="006D13B8"/>
    <w:rsid w:val="00975930"/>
    <w:rsid w:val="009B37BA"/>
    <w:rsid w:val="00AA18F3"/>
    <w:rsid w:val="00C04FF7"/>
    <w:rsid w:val="00C77EF6"/>
    <w:rsid w:val="00F7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901FF"/>
    <w:pPr>
      <w:spacing w:after="0"/>
    </w:pPr>
    <w:rPr>
      <w:rFonts w:ascii="Arial" w:eastAsia="Arial" w:hAnsi="Arial" w:cs="Arial"/>
      <w:color w:val="000000"/>
      <w:lang w:val="es-ES" w:eastAsia="es-ES"/>
    </w:rPr>
  </w:style>
  <w:style w:type="paragraph" w:styleId="Prrafodelista">
    <w:name w:val="List Paragraph"/>
    <w:basedOn w:val="Normal"/>
    <w:uiPriority w:val="34"/>
    <w:qFormat/>
    <w:rsid w:val="00390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901FF"/>
    <w:pPr>
      <w:spacing w:after="0"/>
    </w:pPr>
    <w:rPr>
      <w:rFonts w:ascii="Arial" w:eastAsia="Arial" w:hAnsi="Arial" w:cs="Arial"/>
      <w:color w:val="000000"/>
      <w:lang w:val="es-ES" w:eastAsia="es-ES"/>
    </w:rPr>
  </w:style>
  <w:style w:type="paragraph" w:styleId="Prrafodelista">
    <w:name w:val="List Paragraph"/>
    <w:basedOn w:val="Normal"/>
    <w:uiPriority w:val="34"/>
    <w:qFormat/>
    <w:rsid w:val="00390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Rodriguez Rodriguez</dc:creator>
  <cp:lastModifiedBy>Catalina Rodriguez Rodriguez </cp:lastModifiedBy>
  <cp:revision>5</cp:revision>
  <dcterms:created xsi:type="dcterms:W3CDTF">2015-04-13T13:46:00Z</dcterms:created>
  <dcterms:modified xsi:type="dcterms:W3CDTF">2015-04-13T14:26:00Z</dcterms:modified>
</cp:coreProperties>
</file>